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78174" w14:textId="77777777" w:rsidR="00927EF0" w:rsidRPr="00590FB2" w:rsidRDefault="00927EF0" w:rsidP="00927EF0">
      <w:pPr>
        <w:pStyle w:val="Heading1"/>
      </w:pPr>
      <w:r>
        <w:t xml:space="preserve">VI </w:t>
      </w:r>
      <w:r w:rsidRPr="00590FB2">
        <w:t>Books/Chapters</w:t>
      </w:r>
    </w:p>
    <w:p w14:paraId="45AE037A" w14:textId="77777777" w:rsidR="00927EF0" w:rsidRPr="00906F7E" w:rsidRDefault="00927EF0" w:rsidP="00927EF0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906F7E">
        <w:rPr>
          <w:rFonts w:ascii="Arial" w:hAnsi="Arial" w:cs="Arial"/>
        </w:rPr>
        <w:t xml:space="preserve">Allman, C. B., &amp; Lewis, S. (2014). </w:t>
      </w:r>
      <w:r w:rsidRPr="00906F7E">
        <w:rPr>
          <w:rFonts w:ascii="Arial" w:hAnsi="Arial" w:cs="Arial"/>
          <w:i/>
          <w:iCs/>
        </w:rPr>
        <w:t>ECC essentials: Teaching the expanded core curriculum to students with visual impairments</w:t>
      </w:r>
      <w:r w:rsidRPr="00906F7E">
        <w:rPr>
          <w:rFonts w:ascii="Arial" w:hAnsi="Arial" w:cs="Arial"/>
        </w:rPr>
        <w:t xml:space="preserve"> (Illustrated ed.). American Printing House for the Blind.</w:t>
      </w:r>
    </w:p>
    <w:p w14:paraId="3FC82BF9" w14:textId="77777777" w:rsidR="00927EF0" w:rsidRPr="00590FB2" w:rsidRDefault="00927EF0" w:rsidP="00927EF0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590FB2">
        <w:rPr>
          <w:rFonts w:ascii="Arial" w:eastAsia="Times New Roman" w:hAnsi="Arial" w:cs="Arial"/>
        </w:rPr>
        <w:t xml:space="preserve">Lewis, S., &amp; </w:t>
      </w:r>
      <w:proofErr w:type="spellStart"/>
      <w:r w:rsidRPr="00590FB2">
        <w:rPr>
          <w:rFonts w:ascii="Arial" w:eastAsia="Times New Roman" w:hAnsi="Arial" w:cs="Arial"/>
        </w:rPr>
        <w:t>Wolffe</w:t>
      </w:r>
      <w:proofErr w:type="spellEnd"/>
      <w:r w:rsidRPr="00590FB2">
        <w:rPr>
          <w:rFonts w:ascii="Arial" w:eastAsia="Times New Roman" w:hAnsi="Arial" w:cs="Arial"/>
        </w:rPr>
        <w:t xml:space="preserve">, K. E. (2006). Promoting and nurturing self-esteem. In S. Z. Sacks &amp; K. E. </w:t>
      </w:r>
      <w:proofErr w:type="spellStart"/>
      <w:r w:rsidRPr="00590FB2">
        <w:rPr>
          <w:rFonts w:ascii="Arial" w:eastAsia="Times New Roman" w:hAnsi="Arial" w:cs="Arial"/>
        </w:rPr>
        <w:t>Wolffe</w:t>
      </w:r>
      <w:proofErr w:type="spellEnd"/>
      <w:r w:rsidRPr="00590FB2">
        <w:rPr>
          <w:rFonts w:ascii="Arial" w:eastAsia="Times New Roman" w:hAnsi="Arial" w:cs="Arial"/>
        </w:rPr>
        <w:t xml:space="preserve"> (Eds.), </w:t>
      </w:r>
      <w:r w:rsidRPr="00590FB2">
        <w:rPr>
          <w:rFonts w:ascii="Arial" w:eastAsia="Times New Roman" w:hAnsi="Arial" w:cs="Arial"/>
          <w:i/>
          <w:iCs/>
        </w:rPr>
        <w:t>Teaching social skills to students with visual impairments: From theory to practice</w:t>
      </w:r>
      <w:r w:rsidRPr="00590FB2">
        <w:rPr>
          <w:rFonts w:ascii="Arial" w:eastAsia="Times New Roman" w:hAnsi="Arial" w:cs="Arial"/>
        </w:rPr>
        <w:t xml:space="preserve"> (pp. 122–162). AFB Press.</w:t>
      </w:r>
    </w:p>
    <w:p w14:paraId="7D4BC253" w14:textId="77777777" w:rsidR="00927EF0" w:rsidRPr="00906F7E" w:rsidRDefault="00927EF0" w:rsidP="00927EF0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proofErr w:type="spellStart"/>
      <w:r w:rsidRPr="00906F7E">
        <w:rPr>
          <w:rFonts w:ascii="Arial" w:hAnsi="Arial" w:cs="Arial"/>
        </w:rPr>
        <w:t>Wolffe</w:t>
      </w:r>
      <w:proofErr w:type="spellEnd"/>
      <w:r w:rsidRPr="00906F7E">
        <w:rPr>
          <w:rFonts w:ascii="Arial" w:hAnsi="Arial" w:cs="Arial"/>
        </w:rPr>
        <w:t xml:space="preserve">, K. E. (Ed.). (1998). </w:t>
      </w:r>
      <w:r w:rsidRPr="00906F7E">
        <w:rPr>
          <w:rFonts w:ascii="Arial" w:hAnsi="Arial" w:cs="Arial"/>
          <w:i/>
          <w:iCs/>
        </w:rPr>
        <w:t>Skills for success: A career education handbook for children and adolescents with visual impairments</w:t>
      </w:r>
      <w:r w:rsidRPr="00906F7E">
        <w:rPr>
          <w:rFonts w:ascii="Arial" w:hAnsi="Arial" w:cs="Arial"/>
        </w:rPr>
        <w:t>. AFB Press.</w:t>
      </w:r>
    </w:p>
    <w:p w14:paraId="5E6AE64F" w14:textId="77777777" w:rsidR="00927EF0" w:rsidRPr="00906F7E" w:rsidRDefault="00927EF0" w:rsidP="00927EF0">
      <w:pPr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proofErr w:type="spellStart"/>
      <w:r w:rsidRPr="00906F7E">
        <w:rPr>
          <w:rFonts w:ascii="Arial" w:hAnsi="Arial" w:cs="Arial"/>
        </w:rPr>
        <w:t>Wolffe</w:t>
      </w:r>
      <w:proofErr w:type="spellEnd"/>
      <w:r w:rsidRPr="00906F7E">
        <w:rPr>
          <w:rFonts w:ascii="Arial" w:hAnsi="Arial" w:cs="Arial"/>
        </w:rPr>
        <w:t xml:space="preserve">, K. (2017). Career Education. In </w:t>
      </w:r>
      <w:r w:rsidRPr="00906F7E">
        <w:rPr>
          <w:rFonts w:ascii="Arial" w:hAnsi="Arial" w:cs="Arial"/>
          <w:i/>
          <w:iCs/>
        </w:rPr>
        <w:t>Foundations of Education, Third edition: Volume I: History and theory of teaching children and youths with visual impairments</w:t>
      </w:r>
      <w:r w:rsidRPr="00906F7E">
        <w:rPr>
          <w:rFonts w:ascii="Arial" w:hAnsi="Arial" w:cs="Arial"/>
        </w:rPr>
        <w:t xml:space="preserve"> (3rd ed., Vol. 1, pp. 831–874). AFB Press.</w:t>
      </w:r>
    </w:p>
    <w:p w14:paraId="46123DCA" w14:textId="77777777" w:rsidR="00927EF0" w:rsidRPr="00906F7E" w:rsidRDefault="00927EF0" w:rsidP="00927EF0">
      <w:pPr>
        <w:spacing w:line="360" w:lineRule="auto"/>
        <w:contextualSpacing/>
        <w:rPr>
          <w:rFonts w:ascii="Arial" w:hAnsi="Arial" w:cs="Arial"/>
        </w:rPr>
      </w:pPr>
    </w:p>
    <w:p w14:paraId="44D94719" w14:textId="77777777" w:rsidR="00927EF0" w:rsidRPr="00590FB2" w:rsidRDefault="00927EF0" w:rsidP="00927EF0">
      <w:pPr>
        <w:pStyle w:val="Heading1"/>
      </w:pPr>
      <w:r w:rsidRPr="00590FB2">
        <w:t>Websites</w:t>
      </w:r>
    </w:p>
    <w:p w14:paraId="5E896651" w14:textId="77777777" w:rsidR="00927EF0" w:rsidRPr="00590FB2" w:rsidRDefault="00927EF0" w:rsidP="00927EF0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proofErr w:type="spellStart"/>
      <w:r w:rsidRPr="00590FB2">
        <w:rPr>
          <w:rFonts w:ascii="Arial" w:hAnsi="Arial" w:cs="Arial"/>
        </w:rPr>
        <w:t>Blankeship</w:t>
      </w:r>
      <w:proofErr w:type="spellEnd"/>
      <w:r w:rsidRPr="00590FB2">
        <w:rPr>
          <w:rFonts w:ascii="Arial" w:hAnsi="Arial" w:cs="Arial"/>
        </w:rPr>
        <w:t xml:space="preserve">, K., Coy, J., </w:t>
      </w:r>
      <w:proofErr w:type="spellStart"/>
      <w:r w:rsidRPr="00590FB2">
        <w:rPr>
          <w:rFonts w:ascii="Arial" w:hAnsi="Arial" w:cs="Arial"/>
        </w:rPr>
        <w:t>Prause</w:t>
      </w:r>
      <w:proofErr w:type="spellEnd"/>
      <w:r w:rsidRPr="00590FB2">
        <w:rPr>
          <w:rFonts w:ascii="Arial" w:hAnsi="Arial" w:cs="Arial"/>
        </w:rPr>
        <w:t xml:space="preserve">, J., &amp; </w:t>
      </w:r>
      <w:proofErr w:type="spellStart"/>
      <w:r w:rsidRPr="00590FB2">
        <w:rPr>
          <w:rFonts w:ascii="Arial" w:hAnsi="Arial" w:cs="Arial"/>
        </w:rPr>
        <w:t>Siller</w:t>
      </w:r>
      <w:proofErr w:type="spellEnd"/>
      <w:r w:rsidRPr="00590FB2">
        <w:rPr>
          <w:rFonts w:ascii="Arial" w:hAnsi="Arial" w:cs="Arial"/>
        </w:rPr>
        <w:t xml:space="preserve">, M. A. (n.d.). </w:t>
      </w:r>
      <w:r w:rsidRPr="00590FB2">
        <w:rPr>
          <w:rFonts w:ascii="Arial" w:hAnsi="Arial" w:cs="Arial"/>
          <w:i/>
          <w:iCs/>
        </w:rPr>
        <w:t>Expanded Core Curriculum Needs Screening Tool</w:t>
      </w:r>
      <w:r w:rsidRPr="00590FB2">
        <w:rPr>
          <w:rFonts w:ascii="Arial" w:hAnsi="Arial" w:cs="Arial"/>
        </w:rPr>
        <w:t xml:space="preserve">. The E.A. Rubric: Essential Assessments for Children Who Are Blind or Visually Impaired. Retrieved 2021, from </w:t>
      </w:r>
      <w:hyperlink r:id="rId5" w:history="1">
        <w:r w:rsidRPr="00590FB2">
          <w:rPr>
            <w:rStyle w:val="Hyperlink"/>
            <w:rFonts w:ascii="Arial" w:hAnsi="Arial" w:cs="Arial"/>
          </w:rPr>
          <w:t>https://earubric.com/expanded-core-curriculum-needs-screening-tool/</w:t>
        </w:r>
      </w:hyperlink>
      <w:r w:rsidRPr="00590FB2">
        <w:rPr>
          <w:rFonts w:ascii="Arial" w:hAnsi="Arial" w:cs="Arial"/>
        </w:rPr>
        <w:t xml:space="preserve"> </w:t>
      </w:r>
    </w:p>
    <w:p w14:paraId="58272244" w14:textId="77777777" w:rsidR="00927EF0" w:rsidRDefault="00927EF0" w:rsidP="00927E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590FB2">
        <w:rPr>
          <w:rFonts w:ascii="Arial" w:eastAsia="Times New Roman" w:hAnsi="Arial" w:cs="Arial"/>
        </w:rPr>
        <w:t>Blankeship</w:t>
      </w:r>
      <w:proofErr w:type="spellEnd"/>
      <w:r w:rsidRPr="00590FB2">
        <w:rPr>
          <w:rFonts w:ascii="Arial" w:eastAsia="Times New Roman" w:hAnsi="Arial" w:cs="Arial"/>
        </w:rPr>
        <w:t xml:space="preserve">, K., Coy, J., </w:t>
      </w:r>
      <w:proofErr w:type="spellStart"/>
      <w:r w:rsidRPr="00590FB2">
        <w:rPr>
          <w:rFonts w:ascii="Arial" w:eastAsia="Times New Roman" w:hAnsi="Arial" w:cs="Arial"/>
        </w:rPr>
        <w:t>Prause</w:t>
      </w:r>
      <w:proofErr w:type="spellEnd"/>
      <w:r w:rsidRPr="00590FB2">
        <w:rPr>
          <w:rFonts w:ascii="Arial" w:eastAsia="Times New Roman" w:hAnsi="Arial" w:cs="Arial"/>
        </w:rPr>
        <w:t xml:space="preserve">, J., &amp; </w:t>
      </w:r>
      <w:proofErr w:type="spellStart"/>
      <w:r w:rsidRPr="00590FB2">
        <w:rPr>
          <w:rFonts w:ascii="Arial" w:eastAsia="Times New Roman" w:hAnsi="Arial" w:cs="Arial"/>
        </w:rPr>
        <w:t>Siller</w:t>
      </w:r>
      <w:proofErr w:type="spellEnd"/>
      <w:r w:rsidRPr="00590FB2">
        <w:rPr>
          <w:rFonts w:ascii="Arial" w:eastAsia="Times New Roman" w:hAnsi="Arial" w:cs="Arial"/>
        </w:rPr>
        <w:t xml:space="preserve">, M. A. (n.d.-b). </w:t>
      </w:r>
      <w:r w:rsidRPr="00590FB2">
        <w:rPr>
          <w:rFonts w:ascii="Arial" w:eastAsia="Times New Roman" w:hAnsi="Arial" w:cs="Arial"/>
          <w:i/>
          <w:iCs/>
        </w:rPr>
        <w:t>The EA Rubric: Birth to 3 Years</w:t>
      </w:r>
      <w:r w:rsidRPr="00590FB2">
        <w:rPr>
          <w:rFonts w:ascii="Arial" w:eastAsia="Times New Roman" w:hAnsi="Arial" w:cs="Arial"/>
        </w:rPr>
        <w:t xml:space="preserve">. The E.A. Rubric: Essential Assessments for Children Who Are Blind or Visually Impaired. </w:t>
      </w:r>
      <w:hyperlink r:id="rId6" w:history="1">
        <w:r w:rsidRPr="00590FB2">
          <w:rPr>
            <w:rStyle w:val="Hyperlink"/>
            <w:rFonts w:ascii="Arial" w:eastAsia="Times New Roman" w:hAnsi="Arial" w:cs="Arial"/>
          </w:rPr>
          <w:t>https://earubric.com/birth-to-3-ye</w:t>
        </w:r>
        <w:r w:rsidRPr="00590FB2">
          <w:rPr>
            <w:rStyle w:val="Hyperlink"/>
            <w:rFonts w:ascii="Arial" w:eastAsia="Times New Roman" w:hAnsi="Arial" w:cs="Arial"/>
          </w:rPr>
          <w:t>a</w:t>
        </w:r>
        <w:r w:rsidRPr="00590FB2">
          <w:rPr>
            <w:rStyle w:val="Hyperlink"/>
            <w:rFonts w:ascii="Arial" w:eastAsia="Times New Roman" w:hAnsi="Arial" w:cs="Arial"/>
          </w:rPr>
          <w:t>rs/</w:t>
        </w:r>
      </w:hyperlink>
      <w:r w:rsidRPr="00590FB2">
        <w:rPr>
          <w:rFonts w:ascii="Arial" w:eastAsia="Times New Roman" w:hAnsi="Arial" w:cs="Arial"/>
        </w:rPr>
        <w:t xml:space="preserve"> </w:t>
      </w:r>
    </w:p>
    <w:p w14:paraId="705A79AB" w14:textId="77777777" w:rsidR="00927EF0" w:rsidRPr="00590FB2" w:rsidRDefault="00927EF0" w:rsidP="00927E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590FB2">
        <w:rPr>
          <w:rFonts w:ascii="Arial" w:eastAsia="Times New Roman" w:hAnsi="Arial" w:cs="Arial"/>
        </w:rPr>
        <w:t>Blankeship</w:t>
      </w:r>
      <w:proofErr w:type="spellEnd"/>
      <w:r w:rsidRPr="00590FB2">
        <w:rPr>
          <w:rFonts w:ascii="Arial" w:eastAsia="Times New Roman" w:hAnsi="Arial" w:cs="Arial"/>
        </w:rPr>
        <w:t xml:space="preserve">, K., Coy, J., </w:t>
      </w:r>
      <w:proofErr w:type="spellStart"/>
      <w:r w:rsidRPr="00590FB2">
        <w:rPr>
          <w:rFonts w:ascii="Arial" w:eastAsia="Times New Roman" w:hAnsi="Arial" w:cs="Arial"/>
        </w:rPr>
        <w:t>Prause</w:t>
      </w:r>
      <w:proofErr w:type="spellEnd"/>
      <w:r w:rsidRPr="00590FB2">
        <w:rPr>
          <w:rFonts w:ascii="Arial" w:eastAsia="Times New Roman" w:hAnsi="Arial" w:cs="Arial"/>
        </w:rPr>
        <w:t xml:space="preserve">, J., &amp; </w:t>
      </w:r>
      <w:proofErr w:type="spellStart"/>
      <w:r w:rsidRPr="00590FB2">
        <w:rPr>
          <w:rFonts w:ascii="Arial" w:eastAsia="Times New Roman" w:hAnsi="Arial" w:cs="Arial"/>
        </w:rPr>
        <w:t>Siller</w:t>
      </w:r>
      <w:proofErr w:type="spellEnd"/>
      <w:r w:rsidRPr="00590FB2">
        <w:rPr>
          <w:rFonts w:ascii="Arial" w:eastAsia="Times New Roman" w:hAnsi="Arial" w:cs="Arial"/>
        </w:rPr>
        <w:t xml:space="preserve">, M. A. (n.d.-b). </w:t>
      </w:r>
      <w:r w:rsidRPr="00590FB2">
        <w:rPr>
          <w:rFonts w:ascii="Arial" w:eastAsia="Times New Roman" w:hAnsi="Arial" w:cs="Arial"/>
          <w:i/>
          <w:iCs/>
        </w:rPr>
        <w:t>The EA Rubric: 3</w:t>
      </w:r>
      <w:r>
        <w:rPr>
          <w:rFonts w:ascii="Arial" w:eastAsia="Times New Roman" w:hAnsi="Arial" w:cs="Arial"/>
          <w:i/>
          <w:iCs/>
        </w:rPr>
        <w:t>-to-5</w:t>
      </w:r>
      <w:r w:rsidRPr="00590FB2">
        <w:rPr>
          <w:rFonts w:ascii="Arial" w:eastAsia="Times New Roman" w:hAnsi="Arial" w:cs="Arial"/>
          <w:i/>
          <w:iCs/>
        </w:rPr>
        <w:t xml:space="preserve"> Years</w:t>
      </w:r>
      <w:r w:rsidRPr="00590FB2">
        <w:rPr>
          <w:rFonts w:ascii="Arial" w:eastAsia="Times New Roman" w:hAnsi="Arial" w:cs="Arial"/>
        </w:rPr>
        <w:t xml:space="preserve">. The E.A. Rubric: Essential Assessments for Children Who Are Blind or Visually Impaired. </w:t>
      </w:r>
      <w:hyperlink r:id="rId7" w:history="1">
        <w:r w:rsidRPr="0058300B">
          <w:rPr>
            <w:rStyle w:val="Hyperlink"/>
            <w:rFonts w:ascii="Arial" w:eastAsia="Times New Roman" w:hAnsi="Arial" w:cs="Arial"/>
          </w:rPr>
          <w:t>https://earubric.com/3-to-5-years/</w:t>
        </w:r>
      </w:hyperlink>
      <w:r>
        <w:rPr>
          <w:rFonts w:ascii="Arial" w:eastAsia="Times New Roman" w:hAnsi="Arial" w:cs="Arial"/>
        </w:rPr>
        <w:t xml:space="preserve"> </w:t>
      </w:r>
    </w:p>
    <w:p w14:paraId="59FA95B2" w14:textId="77777777" w:rsidR="00927EF0" w:rsidRPr="00590FB2" w:rsidRDefault="00927EF0" w:rsidP="00927E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proofErr w:type="spellStart"/>
      <w:r w:rsidRPr="00590FB2">
        <w:rPr>
          <w:rFonts w:ascii="Arial" w:eastAsia="Times New Roman" w:hAnsi="Arial" w:cs="Arial"/>
        </w:rPr>
        <w:t>Breiseth</w:t>
      </w:r>
      <w:proofErr w:type="spellEnd"/>
      <w:r w:rsidRPr="00590FB2">
        <w:rPr>
          <w:rFonts w:ascii="Arial" w:eastAsia="Times New Roman" w:hAnsi="Arial" w:cs="Arial"/>
        </w:rPr>
        <w:t xml:space="preserve">, L. (2020, January 27). </w:t>
      </w:r>
      <w:r w:rsidRPr="00590FB2">
        <w:rPr>
          <w:rFonts w:ascii="Arial" w:eastAsia="Times New Roman" w:hAnsi="Arial" w:cs="Arial"/>
          <w:i/>
          <w:iCs/>
        </w:rPr>
        <w:t xml:space="preserve">Addressing </w:t>
      </w:r>
      <w:proofErr w:type="spellStart"/>
      <w:r w:rsidRPr="00590FB2">
        <w:rPr>
          <w:rFonts w:ascii="Arial" w:eastAsia="Times New Roman" w:hAnsi="Arial" w:cs="Arial"/>
          <w:i/>
          <w:iCs/>
        </w:rPr>
        <w:t>ELLs’</w:t>
      </w:r>
      <w:proofErr w:type="spellEnd"/>
      <w:r w:rsidRPr="00590FB2">
        <w:rPr>
          <w:rFonts w:ascii="Arial" w:eastAsia="Times New Roman" w:hAnsi="Arial" w:cs="Arial"/>
          <w:i/>
          <w:iCs/>
        </w:rPr>
        <w:t xml:space="preserve"> language learning and special education needs: Questions and considerations</w:t>
      </w:r>
      <w:r w:rsidRPr="00590FB2">
        <w:rPr>
          <w:rFonts w:ascii="Arial" w:eastAsia="Times New Roman" w:hAnsi="Arial" w:cs="Arial"/>
        </w:rPr>
        <w:t xml:space="preserve">. </w:t>
      </w:r>
      <w:proofErr w:type="spellStart"/>
      <w:r w:rsidRPr="00590FB2">
        <w:rPr>
          <w:rFonts w:ascii="Arial" w:eastAsia="Times New Roman" w:hAnsi="Arial" w:cs="Arial"/>
        </w:rPr>
        <w:t>Colorín</w:t>
      </w:r>
      <w:proofErr w:type="spellEnd"/>
      <w:r w:rsidRPr="00590FB2">
        <w:rPr>
          <w:rFonts w:ascii="Arial" w:eastAsia="Times New Roman" w:hAnsi="Arial" w:cs="Arial"/>
        </w:rPr>
        <w:t xml:space="preserve"> Colorado. </w:t>
      </w:r>
      <w:hyperlink r:id="rId8" w:history="1">
        <w:r w:rsidRPr="00590FB2">
          <w:rPr>
            <w:rStyle w:val="Hyperlink"/>
            <w:rFonts w:ascii="Arial" w:eastAsia="Times New Roman" w:hAnsi="Arial" w:cs="Arial"/>
          </w:rPr>
          <w:t>https://www.colorincolorado.org/article/addressing-ells-language-learning-and-special-education-needs-questions-and-considerations</w:t>
        </w:r>
      </w:hyperlink>
      <w:r w:rsidRPr="00590FB2">
        <w:rPr>
          <w:rFonts w:ascii="Arial" w:eastAsia="Times New Roman" w:hAnsi="Arial" w:cs="Arial"/>
        </w:rPr>
        <w:t xml:space="preserve"> </w:t>
      </w:r>
    </w:p>
    <w:p w14:paraId="7D4DC22D" w14:textId="77777777" w:rsidR="00927EF0" w:rsidRPr="00590FB2" w:rsidRDefault="00927EF0" w:rsidP="00927E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590FB2">
        <w:rPr>
          <w:rFonts w:ascii="Arial" w:eastAsia="Times New Roman" w:hAnsi="Arial" w:cs="Arial"/>
        </w:rPr>
        <w:t xml:space="preserve">Christiansen, K. T. (2019, August 1). </w:t>
      </w:r>
      <w:r w:rsidRPr="00590FB2">
        <w:rPr>
          <w:rFonts w:ascii="Arial" w:eastAsia="Times New Roman" w:hAnsi="Arial" w:cs="Arial"/>
          <w:i/>
          <w:iCs/>
        </w:rPr>
        <w:t>Classroom jobs helper chart and ideas</w:t>
      </w:r>
      <w:r w:rsidRPr="00590FB2">
        <w:rPr>
          <w:rFonts w:ascii="Arial" w:eastAsia="Times New Roman" w:hAnsi="Arial" w:cs="Arial"/>
        </w:rPr>
        <w:t xml:space="preserve">. Preschool Inspirations. </w:t>
      </w:r>
      <w:hyperlink r:id="rId9" w:history="1">
        <w:r w:rsidRPr="0058300B">
          <w:rPr>
            <w:rStyle w:val="Hyperlink"/>
            <w:rFonts w:ascii="Arial" w:eastAsia="Times New Roman" w:hAnsi="Arial" w:cs="Arial"/>
          </w:rPr>
          <w:t>https://preschoolinspirations.com/classroom-jobs/</w:t>
        </w:r>
      </w:hyperlink>
      <w:r>
        <w:rPr>
          <w:rFonts w:ascii="Arial" w:eastAsia="Times New Roman" w:hAnsi="Arial" w:cs="Arial"/>
        </w:rPr>
        <w:t xml:space="preserve"> </w:t>
      </w:r>
    </w:p>
    <w:p w14:paraId="2B1F237F" w14:textId="77777777" w:rsidR="00927EF0" w:rsidRPr="00927EF0" w:rsidRDefault="00927EF0" w:rsidP="00927E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927EF0">
        <w:rPr>
          <w:rFonts w:ascii="Arial" w:eastAsia="Times New Roman" w:hAnsi="Arial" w:cs="Arial"/>
        </w:rPr>
        <w:lastRenderedPageBreak/>
        <w:t xml:space="preserve">Doyle, A. (2020). </w:t>
      </w:r>
      <w:r w:rsidRPr="00927EF0">
        <w:rPr>
          <w:rFonts w:ascii="Arial" w:eastAsia="Times New Roman" w:hAnsi="Arial" w:cs="Arial"/>
          <w:i/>
          <w:iCs/>
        </w:rPr>
        <w:t>Top 15 dream jobs for kids</w:t>
      </w:r>
      <w:r w:rsidRPr="00927EF0">
        <w:rPr>
          <w:rFonts w:ascii="Arial" w:eastAsia="Times New Roman" w:hAnsi="Arial" w:cs="Arial"/>
        </w:rPr>
        <w:t xml:space="preserve">. The Balance Careers. </w:t>
      </w:r>
      <w:hyperlink r:id="rId10" w:history="1">
        <w:r w:rsidRPr="00927EF0">
          <w:rPr>
            <w:rStyle w:val="Hyperlink"/>
            <w:rFonts w:ascii="Arial" w:eastAsia="Times New Roman" w:hAnsi="Arial" w:cs="Arial"/>
          </w:rPr>
          <w:t>https://www.thebalancecareers.com/top-kids-dream-jobs-2062280</w:t>
        </w:r>
      </w:hyperlink>
      <w:r w:rsidRPr="00927EF0">
        <w:rPr>
          <w:rFonts w:ascii="Arial" w:eastAsia="Times New Roman" w:hAnsi="Arial" w:cs="Arial"/>
        </w:rPr>
        <w:t xml:space="preserve"> </w:t>
      </w:r>
    </w:p>
    <w:p w14:paraId="2506910C" w14:textId="77777777" w:rsidR="00927EF0" w:rsidRPr="00927EF0" w:rsidRDefault="00927EF0" w:rsidP="00927E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927EF0">
        <w:rPr>
          <w:rFonts w:ascii="Arial" w:eastAsia="Times New Roman" w:hAnsi="Arial" w:cs="Arial"/>
        </w:rPr>
        <w:t xml:space="preserve">Guy-Evans, O. (2020, November 9). </w:t>
      </w:r>
      <w:r w:rsidRPr="00927EF0">
        <w:rPr>
          <w:rFonts w:ascii="Arial" w:eastAsia="Times New Roman" w:hAnsi="Arial" w:cs="Arial"/>
          <w:i/>
          <w:iCs/>
        </w:rPr>
        <w:t>Bronfenbrenner’s Ecological Systems Theory</w:t>
      </w:r>
      <w:r w:rsidRPr="00927EF0">
        <w:rPr>
          <w:rFonts w:ascii="Arial" w:eastAsia="Times New Roman" w:hAnsi="Arial" w:cs="Arial"/>
        </w:rPr>
        <w:t xml:space="preserve">. Simply Psychology. </w:t>
      </w:r>
      <w:hyperlink r:id="rId11" w:history="1">
        <w:r w:rsidRPr="00927EF0">
          <w:rPr>
            <w:rStyle w:val="Hyperlink"/>
            <w:rFonts w:ascii="Arial" w:eastAsia="Times New Roman" w:hAnsi="Arial" w:cs="Arial"/>
          </w:rPr>
          <w:t>https://www.simplypsychology.org/Bronfenbrenner.html</w:t>
        </w:r>
      </w:hyperlink>
      <w:r w:rsidRPr="00927EF0">
        <w:rPr>
          <w:rFonts w:ascii="Arial" w:eastAsia="Times New Roman" w:hAnsi="Arial" w:cs="Arial"/>
        </w:rPr>
        <w:t xml:space="preserve"> </w:t>
      </w:r>
    </w:p>
    <w:p w14:paraId="49225D3A" w14:textId="696FA8C7" w:rsidR="00927EF0" w:rsidRPr="00927EF0" w:rsidRDefault="00927EF0" w:rsidP="00927E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927EF0">
        <w:rPr>
          <w:rFonts w:ascii="Arial" w:eastAsia="Times New Roman" w:hAnsi="Arial" w:cs="Arial"/>
        </w:rPr>
        <w:t xml:space="preserve">McKay, D. R. (2019). </w:t>
      </w:r>
      <w:r w:rsidRPr="00927EF0">
        <w:rPr>
          <w:rFonts w:ascii="Arial" w:eastAsia="Times New Roman" w:hAnsi="Arial" w:cs="Arial"/>
          <w:i/>
          <w:iCs/>
        </w:rPr>
        <w:t>When should your kids start thinking about career choice?</w:t>
      </w:r>
      <w:r w:rsidRPr="00927EF0">
        <w:rPr>
          <w:rFonts w:ascii="Arial" w:eastAsia="Times New Roman" w:hAnsi="Arial" w:cs="Arial"/>
        </w:rPr>
        <w:t xml:space="preserve"> The Balance Careers. </w:t>
      </w:r>
      <w:hyperlink r:id="rId12" w:history="1">
        <w:r w:rsidRPr="00927EF0">
          <w:rPr>
            <w:rStyle w:val="Hyperlink"/>
            <w:rFonts w:ascii="Arial" w:eastAsia="Times New Roman" w:hAnsi="Arial" w:cs="Arial"/>
          </w:rPr>
          <w:t>https://www.thebalancecareers.com/helping-your-children-make-career-choices-525407</w:t>
        </w:r>
      </w:hyperlink>
      <w:r w:rsidRPr="00927EF0">
        <w:rPr>
          <w:rFonts w:ascii="Arial" w:eastAsia="Times New Roman" w:hAnsi="Arial" w:cs="Arial"/>
        </w:rPr>
        <w:t xml:space="preserve"> </w:t>
      </w:r>
    </w:p>
    <w:p w14:paraId="34BE6E88" w14:textId="4C19A598" w:rsidR="00927EF0" w:rsidRPr="00927EF0" w:rsidRDefault="00927EF0" w:rsidP="00927EF0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</w:rPr>
      </w:pPr>
      <w:r w:rsidRPr="00927EF0">
        <w:rPr>
          <w:rFonts w:ascii="Arial" w:eastAsia="Times New Roman" w:hAnsi="Arial" w:cs="Arial"/>
        </w:rPr>
        <w:t xml:space="preserve">teacher8605. (2009, October 31). </w:t>
      </w:r>
      <w:r w:rsidRPr="00927EF0">
        <w:rPr>
          <w:rFonts w:ascii="Arial" w:eastAsia="Times New Roman" w:hAnsi="Arial" w:cs="Arial"/>
          <w:i/>
          <w:iCs/>
        </w:rPr>
        <w:t>Preschool job chart ideas: Making all students responsible</w:t>
      </w:r>
      <w:r w:rsidRPr="00927EF0">
        <w:rPr>
          <w:rFonts w:ascii="Arial" w:eastAsia="Times New Roman" w:hAnsi="Arial" w:cs="Arial"/>
        </w:rPr>
        <w:t xml:space="preserve">. </w:t>
      </w:r>
      <w:proofErr w:type="spellStart"/>
      <w:r w:rsidRPr="00927EF0">
        <w:rPr>
          <w:rFonts w:ascii="Arial" w:eastAsia="Times New Roman" w:hAnsi="Arial" w:cs="Arial"/>
        </w:rPr>
        <w:t>BrightHub</w:t>
      </w:r>
      <w:proofErr w:type="spellEnd"/>
      <w:r w:rsidRPr="00927EF0">
        <w:rPr>
          <w:rFonts w:ascii="Arial" w:eastAsia="Times New Roman" w:hAnsi="Arial" w:cs="Arial"/>
        </w:rPr>
        <w:t xml:space="preserve"> Education. </w:t>
      </w:r>
      <w:hyperlink r:id="rId13" w:history="1">
        <w:r w:rsidRPr="00927EF0">
          <w:rPr>
            <w:rStyle w:val="Hyperlink"/>
            <w:rFonts w:ascii="Arial" w:eastAsia="Times New Roman" w:hAnsi="Arial" w:cs="Arial"/>
          </w:rPr>
          <w:t>https://www.brighthubeducation.com/teaching-preschool/54331-using-job-charts-in-the-preschool-classroom/</w:t>
        </w:r>
      </w:hyperlink>
      <w:r w:rsidRPr="00927EF0">
        <w:rPr>
          <w:rFonts w:ascii="Arial" w:eastAsia="Times New Roman" w:hAnsi="Arial" w:cs="Arial"/>
        </w:rPr>
        <w:t xml:space="preserve"> </w:t>
      </w:r>
    </w:p>
    <w:p w14:paraId="1F02823D" w14:textId="7BC75A8A" w:rsidR="00906F7E" w:rsidRPr="005B3B03" w:rsidRDefault="00927EF0" w:rsidP="005B3B03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</w:rPr>
      </w:pPr>
      <w:r w:rsidRPr="00927EF0">
        <w:rPr>
          <w:rFonts w:ascii="Arial" w:hAnsi="Arial" w:cs="Arial"/>
        </w:rPr>
        <w:t xml:space="preserve">Wisconsin Assistive Technology Initiative Development Team. (2018). </w:t>
      </w:r>
      <w:r w:rsidRPr="00927EF0">
        <w:rPr>
          <w:rFonts w:ascii="Arial" w:hAnsi="Arial" w:cs="Arial"/>
          <w:i/>
          <w:iCs/>
        </w:rPr>
        <w:t>Innovative practices + assistive tools = Successful students</w:t>
      </w:r>
      <w:r w:rsidRPr="00927EF0">
        <w:rPr>
          <w:rFonts w:ascii="Arial" w:hAnsi="Arial" w:cs="Arial"/>
        </w:rPr>
        <w:t xml:space="preserve">. The Process from AT Consideration to AT Assessment. </w:t>
      </w:r>
      <w:hyperlink r:id="rId14" w:history="1">
        <w:r w:rsidRPr="00927EF0">
          <w:rPr>
            <w:rStyle w:val="Hyperlink"/>
            <w:rFonts w:ascii="Arial" w:hAnsi="Arial" w:cs="Arial"/>
          </w:rPr>
          <w:t>http://www.wati.org/</w:t>
        </w:r>
      </w:hyperlink>
      <w:r w:rsidRPr="00927EF0">
        <w:rPr>
          <w:rFonts w:ascii="Arial" w:hAnsi="Arial" w:cs="Arial"/>
        </w:rPr>
        <w:t xml:space="preserve"> </w:t>
      </w:r>
    </w:p>
    <w:sectPr w:rsidR="00906F7E" w:rsidRPr="005B3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969B2"/>
    <w:multiLevelType w:val="hybridMultilevel"/>
    <w:tmpl w:val="357C2C68"/>
    <w:lvl w:ilvl="0" w:tplc="13668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108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A8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C0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188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49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48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A22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26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4A97177"/>
    <w:multiLevelType w:val="hybridMultilevel"/>
    <w:tmpl w:val="47B433EE"/>
    <w:lvl w:ilvl="0" w:tplc="8B826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1EA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6A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46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0D7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C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2B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C0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66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101EE9"/>
    <w:multiLevelType w:val="hybridMultilevel"/>
    <w:tmpl w:val="152EEAD6"/>
    <w:lvl w:ilvl="0" w:tplc="C908E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2B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67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A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E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20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EE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06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07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1F4B2C"/>
    <w:multiLevelType w:val="hybridMultilevel"/>
    <w:tmpl w:val="432ECF06"/>
    <w:lvl w:ilvl="0" w:tplc="A582E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9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8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C7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202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C44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486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41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FD81136"/>
    <w:multiLevelType w:val="hybridMultilevel"/>
    <w:tmpl w:val="0CAA31E8"/>
    <w:lvl w:ilvl="0" w:tplc="F5D0C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8B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C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626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CC6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48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82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4E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EC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4C"/>
    <w:rsid w:val="000F67BB"/>
    <w:rsid w:val="00557005"/>
    <w:rsid w:val="005B3B03"/>
    <w:rsid w:val="00624850"/>
    <w:rsid w:val="00694715"/>
    <w:rsid w:val="007C4E5E"/>
    <w:rsid w:val="00906F7E"/>
    <w:rsid w:val="00927EF0"/>
    <w:rsid w:val="009F7828"/>
    <w:rsid w:val="00BA6AFF"/>
    <w:rsid w:val="00BE6DC6"/>
    <w:rsid w:val="00C62596"/>
    <w:rsid w:val="00C825CD"/>
    <w:rsid w:val="00F669A4"/>
    <w:rsid w:val="00F77046"/>
    <w:rsid w:val="00F9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10FDA8"/>
  <w15:chartTrackingRefBased/>
  <w15:docId w15:val="{C2DA7147-A3BA-4143-BD96-4F75A300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EF0"/>
  </w:style>
  <w:style w:type="paragraph" w:styleId="Heading1">
    <w:name w:val="heading 1"/>
    <w:basedOn w:val="Normal"/>
    <w:next w:val="Normal"/>
    <w:link w:val="Heading1Char"/>
    <w:uiPriority w:val="9"/>
    <w:qFormat/>
    <w:rsid w:val="00927EF0"/>
    <w:pPr>
      <w:spacing w:line="360" w:lineRule="auto"/>
      <w:contextualSpacing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F7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06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F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7EF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7EF0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27E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94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3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21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633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9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12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17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5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2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54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08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1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75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2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incolorado.org/article/addressing-ells-language-learning-and-special-education-needs-questions-and-considerations" TargetMode="External"/><Relationship Id="rId13" Type="http://schemas.openxmlformats.org/officeDocument/2006/relationships/hyperlink" Target="https://www.brighthubeducation.com/teaching-preschool/54331-using-job-charts-in-the-preschool-classro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ubric.com/3-to-5-years/" TargetMode="External"/><Relationship Id="rId12" Type="http://schemas.openxmlformats.org/officeDocument/2006/relationships/hyperlink" Target="https://www.thebalancecareers.com/helping-your-children-make-career-choices-5254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arubric.com/birth-to-3-years/" TargetMode="External"/><Relationship Id="rId11" Type="http://schemas.openxmlformats.org/officeDocument/2006/relationships/hyperlink" Target="https://www.simplypsychology.org/Bronfenbrenner.html" TargetMode="External"/><Relationship Id="rId5" Type="http://schemas.openxmlformats.org/officeDocument/2006/relationships/hyperlink" Target="https://earubric.com/expanded-core-curriculum-needs-screening-too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thebalancecareers.com/top-kids-dream-jobs-20622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eschoolinspirations.com/classroom-jobs/" TargetMode="External"/><Relationship Id="rId14" Type="http://schemas.openxmlformats.org/officeDocument/2006/relationships/hyperlink" Target="http://www.wat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2021-04-16T14:22:00Z</dcterms:created>
  <dcterms:modified xsi:type="dcterms:W3CDTF">2021-04-16T19:30:00Z</dcterms:modified>
</cp:coreProperties>
</file>