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E9A7" w14:textId="30F62957" w:rsidR="00FA0225" w:rsidRDefault="00FA0225" w:rsidP="00FA0225">
      <w:pPr>
        <w:pStyle w:val="Heading1"/>
      </w:pPr>
      <w:r>
        <w:t>M</w:t>
      </w:r>
      <w:r>
        <w:t xml:space="preserve">ove a file to a different folder in </w:t>
      </w:r>
      <w:r>
        <w:t xml:space="preserve">Google </w:t>
      </w:r>
      <w:r>
        <w:t>Drive</w:t>
      </w:r>
    </w:p>
    <w:p w14:paraId="7320EF70" w14:textId="4A80256E" w:rsidR="007845A4" w:rsidRDefault="00FA0225" w:rsidP="00FA0225">
      <w:pPr>
        <w:pStyle w:val="ListParagraph"/>
        <w:ind w:left="1080"/>
      </w:pPr>
      <w:r>
        <w:t xml:space="preserve">This document serves as a supplement to the resource document provided for the “Up in the Clouds with Google Drive and JAWS” webinar. When moving files from one folder to another, you may encounter </w:t>
      </w:r>
      <w:r w:rsidR="002F4E73">
        <w:t xml:space="preserve">inconsistency when </w:t>
      </w:r>
      <w:r>
        <w:t xml:space="preserve">locating </w:t>
      </w:r>
      <w:r w:rsidR="007845A4">
        <w:t>the destination folder. Prior to executing the move command, you can choose to open the folder from the Navigation Pane. To do this:</w:t>
      </w:r>
    </w:p>
    <w:p w14:paraId="6FF4BACA" w14:textId="77777777" w:rsidR="007845A4" w:rsidRDefault="007845A4" w:rsidP="007845A4">
      <w:pPr>
        <w:pStyle w:val="ListParagraph"/>
        <w:numPr>
          <w:ilvl w:val="0"/>
          <w:numId w:val="1"/>
        </w:numPr>
      </w:pPr>
      <w:r>
        <w:t xml:space="preserve">Press </w:t>
      </w:r>
      <w:r w:rsidRPr="008F3F96">
        <w:rPr>
          <w:b/>
          <w:bCs/>
        </w:rPr>
        <w:t>G</w:t>
      </w:r>
      <w:r>
        <w:t xml:space="preserve">, followed by </w:t>
      </w:r>
      <w:r w:rsidRPr="008F3F96">
        <w:rPr>
          <w:b/>
          <w:bCs/>
        </w:rPr>
        <w:t>N</w:t>
      </w:r>
      <w:r>
        <w:t xml:space="preserve"> to move to the Navigation Pane.</w:t>
      </w:r>
    </w:p>
    <w:p w14:paraId="7629288E" w14:textId="77777777" w:rsidR="007845A4" w:rsidRDefault="007845A4" w:rsidP="007845A4">
      <w:pPr>
        <w:pStyle w:val="ListParagraph"/>
        <w:numPr>
          <w:ilvl w:val="0"/>
          <w:numId w:val="1"/>
        </w:numPr>
      </w:pPr>
      <w:r>
        <w:t xml:space="preserve">Press </w:t>
      </w:r>
      <w:r w:rsidRPr="008F3F96">
        <w:rPr>
          <w:b/>
          <w:bCs/>
        </w:rPr>
        <w:t>DOWN ARROW</w:t>
      </w:r>
      <w:r>
        <w:t xml:space="preserve"> to navigate through your folders, and </w:t>
      </w:r>
      <w:r w:rsidRPr="008F3F96">
        <w:rPr>
          <w:b/>
          <w:bCs/>
        </w:rPr>
        <w:t>RIGHT ARROW</w:t>
      </w:r>
      <w:r>
        <w:t xml:space="preserve"> on a folder to open it.</w:t>
      </w:r>
    </w:p>
    <w:p w14:paraId="0E1EE1F9" w14:textId="00D9E002" w:rsidR="00FA0225" w:rsidRDefault="007845A4" w:rsidP="007845A4">
      <w:pPr>
        <w:pStyle w:val="ListParagraph"/>
        <w:ind w:left="1080"/>
      </w:pPr>
      <w:r>
        <w:t>To move a file:</w:t>
      </w:r>
    </w:p>
    <w:p w14:paraId="47069E4F" w14:textId="4DBDB62D" w:rsidR="00FA0225" w:rsidRDefault="00FA0225" w:rsidP="007845A4">
      <w:pPr>
        <w:pStyle w:val="ListParagraph"/>
        <w:numPr>
          <w:ilvl w:val="0"/>
          <w:numId w:val="2"/>
        </w:numPr>
      </w:pPr>
      <w:r>
        <w:t>Locate the file you want to move.</w:t>
      </w:r>
    </w:p>
    <w:p w14:paraId="63F4133D" w14:textId="77777777" w:rsidR="00FA0225" w:rsidRDefault="00FA0225" w:rsidP="007845A4">
      <w:pPr>
        <w:pStyle w:val="ListParagraph"/>
        <w:numPr>
          <w:ilvl w:val="0"/>
          <w:numId w:val="2"/>
        </w:numPr>
      </w:pPr>
      <w:r>
        <w:t xml:space="preserve">Press </w:t>
      </w:r>
      <w:r w:rsidRPr="000F4F69">
        <w:rPr>
          <w:b/>
          <w:bCs/>
        </w:rPr>
        <w:t>SHIFT+F10</w:t>
      </w:r>
      <w:r>
        <w:t xml:space="preserve"> or the </w:t>
      </w:r>
      <w:r w:rsidRPr="000F4F69">
        <w:rPr>
          <w:b/>
          <w:bCs/>
        </w:rPr>
        <w:t>Applications key</w:t>
      </w:r>
      <w:r>
        <w:t xml:space="preserve"> to right click the folder.</w:t>
      </w:r>
    </w:p>
    <w:p w14:paraId="49B08919" w14:textId="10F98AE9" w:rsidR="007845A4" w:rsidRDefault="00FA0225" w:rsidP="007845A4">
      <w:pPr>
        <w:pStyle w:val="ListParagraph"/>
        <w:numPr>
          <w:ilvl w:val="0"/>
          <w:numId w:val="2"/>
        </w:numPr>
      </w:pPr>
      <w:r>
        <w:t xml:space="preserve">Press </w:t>
      </w:r>
      <w:r w:rsidRPr="000F4F69">
        <w:rPr>
          <w:b/>
          <w:bCs/>
        </w:rPr>
        <w:t>DOWN ARROW</w:t>
      </w:r>
      <w:r>
        <w:t xml:space="preserve"> to “move” and press </w:t>
      </w:r>
      <w:r w:rsidRPr="000F4F69">
        <w:rPr>
          <w:b/>
          <w:bCs/>
        </w:rPr>
        <w:t>ENTER</w:t>
      </w:r>
      <w:r>
        <w:t xml:space="preserve"> to activate this option.</w:t>
      </w:r>
    </w:p>
    <w:p w14:paraId="13F9EE0A" w14:textId="0B102D1C" w:rsidR="00FA0225" w:rsidRDefault="00FA0225" w:rsidP="007845A4">
      <w:pPr>
        <w:pStyle w:val="ListParagraph"/>
        <w:numPr>
          <w:ilvl w:val="0"/>
          <w:numId w:val="2"/>
        </w:numPr>
      </w:pPr>
      <w:r>
        <w:t xml:space="preserve">A list of folders will be displayed. Press </w:t>
      </w:r>
      <w:r w:rsidRPr="000F4F69">
        <w:rPr>
          <w:b/>
          <w:bCs/>
        </w:rPr>
        <w:t>DOWN ARROW</w:t>
      </w:r>
      <w:r>
        <w:t xml:space="preserve"> to navigate to the new location for the file</w:t>
      </w:r>
      <w:r w:rsidR="007845A4">
        <w:t xml:space="preserve"> you are moving</w:t>
      </w:r>
      <w:r>
        <w:t>.</w:t>
      </w:r>
    </w:p>
    <w:p w14:paraId="344297E2" w14:textId="77777777" w:rsidR="007845A4" w:rsidRDefault="00FA0225" w:rsidP="007845A4">
      <w:pPr>
        <w:pStyle w:val="ListParagraph"/>
        <w:numPr>
          <w:ilvl w:val="0"/>
          <w:numId w:val="2"/>
        </w:numPr>
      </w:pPr>
      <w:r>
        <w:t xml:space="preserve">If the </w:t>
      </w:r>
      <w:r w:rsidR="007845A4">
        <w:t xml:space="preserve">destination is a </w:t>
      </w:r>
      <w:r>
        <w:t xml:space="preserve">subfolder </w:t>
      </w:r>
      <w:r w:rsidR="007845A4">
        <w:t xml:space="preserve">within the main folder, </w:t>
      </w:r>
      <w:r>
        <w:t xml:space="preserve">press ENTER on </w:t>
      </w:r>
      <w:r w:rsidR="007845A4">
        <w:t>the</w:t>
      </w:r>
      <w:r>
        <w:t xml:space="preserve"> subfolder to select it.</w:t>
      </w:r>
    </w:p>
    <w:p w14:paraId="762DB35F" w14:textId="1C0B9DA0" w:rsidR="00FA0225" w:rsidRDefault="007845A4" w:rsidP="007845A4">
      <w:pPr>
        <w:pStyle w:val="ListParagraph"/>
        <w:numPr>
          <w:ilvl w:val="0"/>
          <w:numId w:val="2"/>
        </w:numPr>
      </w:pPr>
      <w:r>
        <w:t>P</w:t>
      </w:r>
      <w:r w:rsidR="00FA0225">
        <w:t xml:space="preserve">ress </w:t>
      </w:r>
      <w:r w:rsidR="00FA0225" w:rsidRPr="00687ECE">
        <w:rPr>
          <w:b/>
          <w:bCs/>
        </w:rPr>
        <w:t>TAB</w:t>
      </w:r>
      <w:r w:rsidR="00FA0225">
        <w:t xml:space="preserve"> to “Move Here,” </w:t>
      </w:r>
      <w:r>
        <w:t xml:space="preserve">then </w:t>
      </w:r>
      <w:r w:rsidR="00FA0225">
        <w:t xml:space="preserve">press </w:t>
      </w:r>
      <w:r w:rsidR="00FA0225" w:rsidRPr="00687ECE">
        <w:rPr>
          <w:b/>
          <w:bCs/>
        </w:rPr>
        <w:t>ENTER</w:t>
      </w:r>
      <w:r w:rsidR="00FA0225">
        <w:t>.</w:t>
      </w:r>
    </w:p>
    <w:p w14:paraId="02AE717B" w14:textId="3AF02723" w:rsidR="001F556E" w:rsidRDefault="007845A4">
      <w:r>
        <w:t xml:space="preserve">If you do not initially open the destination folder in the Navigation Pane as described above, you may experience difficulty determining orientation after performing the move command </w:t>
      </w:r>
      <w:r w:rsidR="008F3F96">
        <w:t>explained</w:t>
      </w:r>
      <w:r>
        <w:t xml:space="preserve"> in step 3.</w:t>
      </w:r>
    </w:p>
    <w:p w14:paraId="036F7591" w14:textId="77777777" w:rsidR="008F3F96" w:rsidRDefault="007845A4">
      <w:r>
        <w:t xml:space="preserve">In this case, after pressing </w:t>
      </w:r>
      <w:r w:rsidRPr="008F3F96">
        <w:rPr>
          <w:b/>
          <w:bCs/>
        </w:rPr>
        <w:t>ENTER</w:t>
      </w:r>
      <w:r>
        <w:t xml:space="preserve"> on Move, focus may not be in the list of folders. </w:t>
      </w:r>
      <w:r w:rsidR="002F4E73">
        <w:t>This area is presented like a menu rather than a folder/file structure, so JAWS announces you are in a  menu rather than a list of folders or files. P</w:t>
      </w:r>
      <w:r>
        <w:t xml:space="preserve">ressing the </w:t>
      </w:r>
      <w:r w:rsidRPr="008F3F96">
        <w:rPr>
          <w:b/>
          <w:bCs/>
        </w:rPr>
        <w:t>UP ARROW</w:t>
      </w:r>
      <w:r>
        <w:t xml:space="preserve"> or </w:t>
      </w:r>
      <w:r w:rsidRPr="008F3F96">
        <w:rPr>
          <w:b/>
          <w:bCs/>
        </w:rPr>
        <w:t>DOWN ARROW</w:t>
      </w:r>
      <w:r>
        <w:t xml:space="preserve"> keys will result in navigating through the contents of the source folder rather than a list of available folders.</w:t>
      </w:r>
    </w:p>
    <w:p w14:paraId="2BABD867" w14:textId="7E933AC0" w:rsidR="007845A4" w:rsidRDefault="002F4E73">
      <w:r>
        <w:t xml:space="preserve">You may also encounter instances where nothing is verbally indicated. </w:t>
      </w:r>
      <w:r w:rsidR="007845A4">
        <w:t xml:space="preserve">If </w:t>
      </w:r>
      <w:r w:rsidR="00B54698">
        <w:t xml:space="preserve">you are not in the folder list or do not receive verbal feedback when pressing the </w:t>
      </w:r>
      <w:r w:rsidR="00B54698" w:rsidRPr="00B54698">
        <w:rPr>
          <w:b/>
          <w:bCs/>
        </w:rPr>
        <w:t>UP ARROW</w:t>
      </w:r>
      <w:r w:rsidR="00B54698">
        <w:t xml:space="preserve"> and </w:t>
      </w:r>
      <w:r w:rsidR="00B54698" w:rsidRPr="00B54698">
        <w:rPr>
          <w:b/>
          <w:bCs/>
        </w:rPr>
        <w:t>DOWN ARROW</w:t>
      </w:r>
      <w:r w:rsidR="00B54698">
        <w:t xml:space="preserve"> keys,</w:t>
      </w:r>
      <w:r w:rsidR="007845A4">
        <w:t xml:space="preserve"> press </w:t>
      </w:r>
      <w:r w:rsidR="007845A4" w:rsidRPr="008F3F96">
        <w:rPr>
          <w:b/>
          <w:bCs/>
        </w:rPr>
        <w:t>LEFT ARROW</w:t>
      </w:r>
      <w:r w:rsidR="007845A4">
        <w:t xml:space="preserve"> to navigate to </w:t>
      </w:r>
      <w:r>
        <w:t xml:space="preserve">the main folder </w:t>
      </w:r>
      <w:r w:rsidR="007845A4">
        <w:t>list</w:t>
      </w:r>
      <w:r>
        <w:t xml:space="preserve">, then press </w:t>
      </w:r>
      <w:r w:rsidRPr="008F3F96">
        <w:rPr>
          <w:b/>
          <w:bCs/>
        </w:rPr>
        <w:t>DOWN ARROW</w:t>
      </w:r>
      <w:r>
        <w:t xml:space="preserve"> to locate your destination folder</w:t>
      </w:r>
      <w:r w:rsidR="007845A4">
        <w:t>.</w:t>
      </w:r>
      <w:r>
        <w:t xml:space="preserve"> Follow Step 6 to move your file.</w:t>
      </w:r>
    </w:p>
    <w:p w14:paraId="785995E4" w14:textId="77777777" w:rsidR="002F4E73" w:rsidRDefault="002F4E73"/>
    <w:p w14:paraId="306AD568" w14:textId="77777777" w:rsidR="002F4E73" w:rsidRDefault="002F4E73"/>
    <w:sectPr w:rsidR="002F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CBE"/>
    <w:multiLevelType w:val="hybridMultilevel"/>
    <w:tmpl w:val="34F4E2D4"/>
    <w:lvl w:ilvl="0" w:tplc="70363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7049CC"/>
    <w:multiLevelType w:val="hybridMultilevel"/>
    <w:tmpl w:val="B4C478A6"/>
    <w:lvl w:ilvl="0" w:tplc="87B0E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25"/>
    <w:rsid w:val="001F556E"/>
    <w:rsid w:val="002F4E73"/>
    <w:rsid w:val="007845A4"/>
    <w:rsid w:val="008F3F96"/>
    <w:rsid w:val="00930A66"/>
    <w:rsid w:val="00B54698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FF67"/>
  <w15:chartTrackingRefBased/>
  <w15:docId w15:val="{537B973A-9F95-46AF-9387-97EB02FF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0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321</Words>
  <Characters>1599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Whitaker</dc:creator>
  <cp:keywords/>
  <dc:description/>
  <cp:lastModifiedBy>Elizabeth Whitaker</cp:lastModifiedBy>
  <cp:revision>3</cp:revision>
  <dcterms:created xsi:type="dcterms:W3CDTF">2021-03-17T21:36:00Z</dcterms:created>
  <dcterms:modified xsi:type="dcterms:W3CDTF">2021-03-17T22:13:00Z</dcterms:modified>
</cp:coreProperties>
</file>