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80" w:rsidRPr="0098508B" w:rsidRDefault="00D05DAA" w:rsidP="0098508B">
      <w:pPr>
        <w:pStyle w:val="Title"/>
        <w:jc w:val="center"/>
        <w:rPr>
          <w:rFonts w:ascii="Verdana" w:eastAsia="Times New Roman" w:hAnsi="Verdana"/>
          <w:b/>
          <w:bCs/>
          <w:sz w:val="48"/>
          <w:szCs w:val="48"/>
        </w:rPr>
      </w:pPr>
      <w:r w:rsidRPr="004D336F">
        <w:rPr>
          <w:rFonts w:ascii="Verdana" w:hAnsi="Verdana"/>
          <w:b/>
          <w:sz w:val="48"/>
          <w:szCs w:val="48"/>
        </w:rPr>
        <w:t>LEGO</w:t>
      </w:r>
      <w:r w:rsidRPr="004D336F">
        <w:rPr>
          <w:rFonts w:ascii="Verdana" w:hAnsi="Verdana"/>
          <w:b/>
          <w:sz w:val="48"/>
          <w:szCs w:val="48"/>
          <w:vertAlign w:val="superscript"/>
        </w:rPr>
        <w:t>®</w:t>
      </w:r>
      <w:r w:rsidR="00877DD1">
        <w:rPr>
          <w:rFonts w:ascii="Verdana" w:hAnsi="Verdana"/>
          <w:b/>
          <w:sz w:val="48"/>
          <w:szCs w:val="48"/>
        </w:rPr>
        <w:t xml:space="preserve"> Braille Bricks</w:t>
      </w:r>
    </w:p>
    <w:p w:rsidR="0098508B" w:rsidRDefault="0098508B" w:rsidP="0098508B"/>
    <w:p w:rsidR="00877DD1" w:rsidRDefault="00877DD1" w:rsidP="0098508B">
      <w:pPr>
        <w:rPr>
          <w:rFonts w:ascii="Verdana" w:hAnsi="Verdana"/>
          <w:sz w:val="28"/>
          <w:szCs w:val="28"/>
        </w:rPr>
      </w:pPr>
      <w:r>
        <w:rPr>
          <w:rFonts w:ascii="Verdana" w:hAnsi="Verdana"/>
          <w:sz w:val="28"/>
          <w:szCs w:val="28"/>
        </w:rPr>
        <w:t>Contents of the kit include:</w:t>
      </w:r>
    </w:p>
    <w:p w:rsidR="00877DD1" w:rsidRDefault="00877DD1" w:rsidP="00877DD1">
      <w:pPr>
        <w:pStyle w:val="ListParagraph"/>
        <w:numPr>
          <w:ilvl w:val="0"/>
          <w:numId w:val="5"/>
        </w:numPr>
        <w:rPr>
          <w:rFonts w:ascii="Verdana" w:hAnsi="Verdana"/>
          <w:sz w:val="28"/>
          <w:szCs w:val="28"/>
        </w:rPr>
      </w:pPr>
      <w:r>
        <w:rPr>
          <w:rFonts w:ascii="Verdana" w:hAnsi="Verdana"/>
          <w:sz w:val="28"/>
          <w:szCs w:val="28"/>
        </w:rPr>
        <w:t>20 – a (1)</w:t>
      </w:r>
    </w:p>
    <w:p w:rsidR="00877DD1" w:rsidRDefault="00877DD1" w:rsidP="00877DD1">
      <w:pPr>
        <w:pStyle w:val="ListParagraph"/>
        <w:numPr>
          <w:ilvl w:val="0"/>
          <w:numId w:val="5"/>
        </w:numPr>
        <w:rPr>
          <w:rFonts w:ascii="Verdana" w:hAnsi="Verdana"/>
          <w:sz w:val="28"/>
          <w:szCs w:val="28"/>
        </w:rPr>
      </w:pPr>
      <w:r>
        <w:rPr>
          <w:rFonts w:ascii="Verdana" w:hAnsi="Verdana"/>
          <w:sz w:val="28"/>
          <w:szCs w:val="28"/>
        </w:rPr>
        <w:t>8 – b (2), f (6), j (0), k, l, m, s, &amp; u</w:t>
      </w:r>
    </w:p>
    <w:p w:rsidR="00877DD1" w:rsidRDefault="00877DD1" w:rsidP="00877DD1">
      <w:pPr>
        <w:pStyle w:val="ListParagraph"/>
        <w:numPr>
          <w:ilvl w:val="0"/>
          <w:numId w:val="5"/>
        </w:numPr>
        <w:rPr>
          <w:rFonts w:ascii="Verdana" w:hAnsi="Verdana"/>
          <w:sz w:val="28"/>
          <w:szCs w:val="28"/>
        </w:rPr>
      </w:pPr>
      <w:r>
        <w:rPr>
          <w:rFonts w:ascii="Verdana" w:hAnsi="Verdana"/>
          <w:sz w:val="28"/>
          <w:szCs w:val="28"/>
        </w:rPr>
        <w:t>12 – c (3), d (4), n, g (7), h (8), o, r, &amp; t</w:t>
      </w:r>
    </w:p>
    <w:p w:rsidR="00877DD1" w:rsidRDefault="00877DD1" w:rsidP="00877DD1">
      <w:pPr>
        <w:pStyle w:val="ListParagraph"/>
        <w:numPr>
          <w:ilvl w:val="0"/>
          <w:numId w:val="5"/>
        </w:numPr>
        <w:rPr>
          <w:rFonts w:ascii="Verdana" w:hAnsi="Verdana"/>
          <w:sz w:val="28"/>
          <w:szCs w:val="28"/>
        </w:rPr>
      </w:pPr>
      <w:r>
        <w:rPr>
          <w:rFonts w:ascii="Verdana" w:hAnsi="Verdana"/>
          <w:sz w:val="28"/>
          <w:szCs w:val="28"/>
        </w:rPr>
        <w:t>24 – e (5)</w:t>
      </w:r>
    </w:p>
    <w:p w:rsidR="00877DD1" w:rsidRDefault="00877DD1" w:rsidP="00877DD1">
      <w:pPr>
        <w:pStyle w:val="ListParagraph"/>
        <w:numPr>
          <w:ilvl w:val="0"/>
          <w:numId w:val="5"/>
        </w:numPr>
        <w:rPr>
          <w:rFonts w:ascii="Verdana" w:hAnsi="Verdana"/>
          <w:sz w:val="28"/>
          <w:szCs w:val="28"/>
        </w:rPr>
      </w:pPr>
      <w:r>
        <w:rPr>
          <w:rFonts w:ascii="Verdana" w:hAnsi="Verdana"/>
          <w:sz w:val="28"/>
          <w:szCs w:val="28"/>
        </w:rPr>
        <w:t xml:space="preserve">16 – </w:t>
      </w:r>
      <w:proofErr w:type="spellStart"/>
      <w:r>
        <w:rPr>
          <w:rFonts w:ascii="Verdana" w:hAnsi="Verdana"/>
          <w:sz w:val="28"/>
          <w:szCs w:val="28"/>
        </w:rPr>
        <w:t>i</w:t>
      </w:r>
      <w:proofErr w:type="spellEnd"/>
      <w:r>
        <w:rPr>
          <w:rFonts w:ascii="Verdana" w:hAnsi="Verdana"/>
          <w:sz w:val="28"/>
          <w:szCs w:val="28"/>
        </w:rPr>
        <w:t xml:space="preserve"> (9)</w:t>
      </w:r>
    </w:p>
    <w:p w:rsidR="00877DD1" w:rsidRDefault="00877DD1" w:rsidP="00877DD1">
      <w:pPr>
        <w:pStyle w:val="ListParagraph"/>
        <w:numPr>
          <w:ilvl w:val="0"/>
          <w:numId w:val="5"/>
        </w:numPr>
        <w:rPr>
          <w:rFonts w:ascii="Verdana" w:hAnsi="Verdana"/>
          <w:sz w:val="28"/>
          <w:szCs w:val="28"/>
        </w:rPr>
      </w:pPr>
      <w:r>
        <w:rPr>
          <w:rFonts w:ascii="Verdana" w:hAnsi="Verdana"/>
          <w:sz w:val="28"/>
          <w:szCs w:val="28"/>
        </w:rPr>
        <w:t>4 – v, w, x, y, z</w:t>
      </w:r>
    </w:p>
    <w:p w:rsidR="00903E78" w:rsidRDefault="00903E78" w:rsidP="00877DD1">
      <w:pPr>
        <w:pStyle w:val="ListParagraph"/>
        <w:numPr>
          <w:ilvl w:val="0"/>
          <w:numId w:val="5"/>
        </w:numPr>
        <w:rPr>
          <w:rFonts w:ascii="Verdana" w:hAnsi="Verdana"/>
          <w:sz w:val="28"/>
          <w:szCs w:val="28"/>
        </w:rPr>
      </w:pPr>
      <w:r>
        <w:rPr>
          <w:rFonts w:ascii="Verdana" w:hAnsi="Verdana"/>
          <w:sz w:val="28"/>
          <w:szCs w:val="28"/>
        </w:rPr>
        <w:t>4 – capital, period, apostrophe, comma</w:t>
      </w:r>
    </w:p>
    <w:p w:rsidR="00903E78" w:rsidRDefault="00903E78" w:rsidP="00877DD1">
      <w:pPr>
        <w:pStyle w:val="ListParagraph"/>
        <w:numPr>
          <w:ilvl w:val="0"/>
          <w:numId w:val="5"/>
        </w:numPr>
        <w:rPr>
          <w:rFonts w:ascii="Verdana" w:hAnsi="Verdana"/>
          <w:sz w:val="28"/>
          <w:szCs w:val="28"/>
        </w:rPr>
      </w:pPr>
      <w:r>
        <w:rPr>
          <w:rFonts w:ascii="Verdana" w:hAnsi="Verdana"/>
          <w:sz w:val="28"/>
          <w:szCs w:val="28"/>
        </w:rPr>
        <w:t>8 – numeric indicator, equals</w:t>
      </w:r>
    </w:p>
    <w:p w:rsidR="00903E78" w:rsidRPr="00877DD1" w:rsidRDefault="00903E78" w:rsidP="00877DD1">
      <w:pPr>
        <w:pStyle w:val="ListParagraph"/>
        <w:numPr>
          <w:ilvl w:val="0"/>
          <w:numId w:val="5"/>
        </w:numPr>
        <w:rPr>
          <w:rFonts w:ascii="Verdana" w:hAnsi="Verdana"/>
          <w:sz w:val="28"/>
          <w:szCs w:val="28"/>
        </w:rPr>
      </w:pPr>
      <w:r>
        <w:rPr>
          <w:rFonts w:ascii="Verdana" w:hAnsi="Verdana"/>
          <w:sz w:val="28"/>
          <w:szCs w:val="28"/>
        </w:rPr>
        <w:t>4 – plus, minus, multiplication, division</w:t>
      </w:r>
    </w:p>
    <w:p w:rsidR="00DF2B80" w:rsidRPr="0098508B" w:rsidRDefault="00DF2B80" w:rsidP="0098508B">
      <w:pPr>
        <w:rPr>
          <w:rFonts w:ascii="Verdana" w:hAnsi="Verdana"/>
          <w:sz w:val="28"/>
          <w:szCs w:val="28"/>
        </w:rPr>
      </w:pPr>
      <w:r w:rsidRPr="0098508B">
        <w:rPr>
          <w:rFonts w:ascii="Verdana" w:hAnsi="Verdana"/>
          <w:sz w:val="28"/>
          <w:szCs w:val="28"/>
        </w:rPr>
        <w:t xml:space="preserve">The teaching materials are meant as suggestions for getting </w:t>
      </w:r>
      <w:proofErr w:type="gramStart"/>
      <w:r w:rsidRPr="0098508B">
        <w:rPr>
          <w:rFonts w:ascii="Verdana" w:hAnsi="Verdana"/>
          <w:sz w:val="28"/>
          <w:szCs w:val="28"/>
        </w:rPr>
        <w:t>started</w:t>
      </w:r>
      <w:proofErr w:type="gramEnd"/>
      <w:r w:rsidRPr="0098508B">
        <w:rPr>
          <w:rFonts w:ascii="Verdana" w:hAnsi="Verdana"/>
          <w:sz w:val="28"/>
          <w:szCs w:val="28"/>
        </w:rPr>
        <w:t xml:space="preserve"> with </w:t>
      </w:r>
      <w:r w:rsidR="00D05DAA" w:rsidRPr="004C29F0">
        <w:rPr>
          <w:rFonts w:ascii="Verdana" w:hAnsi="Verdana"/>
          <w:color w:val="333333"/>
          <w:sz w:val="28"/>
          <w:szCs w:val="28"/>
        </w:rPr>
        <w:t>LEGO</w:t>
      </w:r>
      <w:r w:rsidR="00D05DAA" w:rsidRPr="000D70BF">
        <w:rPr>
          <w:rFonts w:ascii="Verdana" w:hAnsi="Verdana"/>
          <w:color w:val="333333"/>
          <w:sz w:val="28"/>
          <w:szCs w:val="28"/>
          <w:vertAlign w:val="superscript"/>
        </w:rPr>
        <w:t>®</w:t>
      </w:r>
      <w:r w:rsidRPr="0098508B">
        <w:rPr>
          <w:rFonts w:ascii="Verdana" w:hAnsi="Verdana"/>
          <w:sz w:val="28"/>
          <w:szCs w:val="28"/>
        </w:rPr>
        <w:t xml:space="preserve"> Braille Bricks. Each activity can be varied in the level of difficulty according to the child’s motivation and level of knowledge about Braille. Each child is different, and it is important to work and play with the bricks with respect to the child’s development stage. </w:t>
      </w:r>
    </w:p>
    <w:p w:rsidR="00DF2B80" w:rsidRPr="0098508B" w:rsidRDefault="00DF2B80" w:rsidP="0098508B">
      <w:pPr>
        <w:rPr>
          <w:rFonts w:ascii="Verdana" w:hAnsi="Verdana"/>
          <w:sz w:val="28"/>
          <w:szCs w:val="28"/>
        </w:rPr>
      </w:pPr>
      <w:r w:rsidRPr="0098508B">
        <w:rPr>
          <w:rFonts w:ascii="Verdana" w:hAnsi="Verdana"/>
          <w:sz w:val="28"/>
          <w:szCs w:val="28"/>
        </w:rPr>
        <w:t>The activities are divided into:</w:t>
      </w:r>
    </w:p>
    <w:p w:rsidR="00DF2B80" w:rsidRPr="0098508B" w:rsidRDefault="00DF2B80" w:rsidP="0098508B">
      <w:pPr>
        <w:pStyle w:val="ListParagraph"/>
        <w:numPr>
          <w:ilvl w:val="0"/>
          <w:numId w:val="4"/>
        </w:numPr>
        <w:rPr>
          <w:rFonts w:ascii="Verdana" w:hAnsi="Verdana"/>
          <w:sz w:val="28"/>
          <w:szCs w:val="28"/>
        </w:rPr>
      </w:pPr>
      <w:r w:rsidRPr="0098508B">
        <w:rPr>
          <w:rFonts w:ascii="Verdana" w:hAnsi="Verdana"/>
          <w:sz w:val="28"/>
          <w:szCs w:val="28"/>
        </w:rPr>
        <w:t>Pre-braille activities</w:t>
      </w:r>
    </w:p>
    <w:p w:rsidR="00DF2B80" w:rsidRPr="0098508B" w:rsidRDefault="00DF2B80" w:rsidP="0098508B">
      <w:pPr>
        <w:pStyle w:val="ListParagraph"/>
        <w:numPr>
          <w:ilvl w:val="0"/>
          <w:numId w:val="4"/>
        </w:numPr>
        <w:rPr>
          <w:rFonts w:ascii="Verdana" w:hAnsi="Verdana"/>
          <w:sz w:val="28"/>
          <w:szCs w:val="28"/>
        </w:rPr>
      </w:pPr>
      <w:r w:rsidRPr="0098508B">
        <w:rPr>
          <w:rFonts w:ascii="Verdana" w:hAnsi="Verdana"/>
          <w:sz w:val="28"/>
          <w:szCs w:val="28"/>
        </w:rPr>
        <w:t xml:space="preserve">Braille activities </w:t>
      </w:r>
    </w:p>
    <w:p w:rsidR="00DF2B80" w:rsidRPr="0098508B" w:rsidRDefault="00DF2B80" w:rsidP="0098508B">
      <w:pPr>
        <w:rPr>
          <w:rFonts w:ascii="Verdana" w:hAnsi="Verdana"/>
          <w:sz w:val="28"/>
          <w:szCs w:val="28"/>
        </w:rPr>
      </w:pPr>
      <w:r w:rsidRPr="0098508B">
        <w:rPr>
          <w:rFonts w:ascii="Verdana" w:hAnsi="Verdana"/>
          <w:sz w:val="28"/>
          <w:szCs w:val="28"/>
        </w:rPr>
        <w:t>With Pre-braille and Braille activities it is possible to work with multiple academic and visual impairment skills.</w:t>
      </w:r>
    </w:p>
    <w:p w:rsidR="00B52AB8" w:rsidRDefault="00B52AB8" w:rsidP="0098508B">
      <w:pPr>
        <w:rPr>
          <w:rFonts w:ascii="Verdana" w:hAnsi="Verdana"/>
          <w:b/>
          <w:sz w:val="28"/>
          <w:szCs w:val="28"/>
        </w:rPr>
      </w:pPr>
    </w:p>
    <w:p w:rsidR="00DF2B80" w:rsidRPr="0098508B" w:rsidRDefault="00DF2B80" w:rsidP="0098508B">
      <w:pPr>
        <w:rPr>
          <w:rFonts w:ascii="Verdana" w:hAnsi="Verdana"/>
          <w:b/>
          <w:sz w:val="28"/>
          <w:szCs w:val="28"/>
        </w:rPr>
      </w:pPr>
      <w:r w:rsidRPr="0098508B">
        <w:rPr>
          <w:rFonts w:ascii="Verdana" w:hAnsi="Verdana"/>
          <w:b/>
          <w:sz w:val="28"/>
          <w:szCs w:val="28"/>
        </w:rPr>
        <w:t>Pre-braille Activity Groups</w:t>
      </w:r>
    </w:p>
    <w:p w:rsidR="00DF2B80" w:rsidRPr="0098508B" w:rsidRDefault="00DF2B80" w:rsidP="0098508B">
      <w:pPr>
        <w:rPr>
          <w:rFonts w:ascii="Verdana" w:hAnsi="Verdana"/>
          <w:sz w:val="28"/>
          <w:szCs w:val="28"/>
          <w:shd w:val="clear" w:color="auto" w:fill="FFFFFF"/>
        </w:rPr>
      </w:pPr>
      <w:r w:rsidRPr="0098508B">
        <w:rPr>
          <w:rFonts w:ascii="Verdana" w:hAnsi="Verdana"/>
          <w:i/>
          <w:sz w:val="28"/>
          <w:szCs w:val="28"/>
        </w:rPr>
        <w:t>Manipulation</w:t>
      </w:r>
      <w:r w:rsidRPr="0098508B">
        <w:rPr>
          <w:rFonts w:ascii="Verdana" w:hAnsi="Verdana"/>
          <w:sz w:val="28"/>
          <w:szCs w:val="28"/>
        </w:rPr>
        <w:t>:</w:t>
      </w:r>
      <w:r w:rsidRPr="0098508B">
        <w:rPr>
          <w:rStyle w:val="SubtleEmphasis"/>
          <w:rFonts w:ascii="Verdana" w:hAnsi="Verdana"/>
          <w:sz w:val="28"/>
          <w:szCs w:val="28"/>
        </w:rPr>
        <w:t xml:space="preserve"> </w:t>
      </w:r>
      <w:r w:rsidRPr="0098508B">
        <w:rPr>
          <w:rFonts w:ascii="Verdana" w:hAnsi="Verdana"/>
          <w:sz w:val="28"/>
          <w:szCs w:val="28"/>
          <w:shd w:val="clear" w:color="auto" w:fill="FFFFFF"/>
        </w:rPr>
        <w:t>Discover and get used to the bricks, learn how to handle, assemble and put them on the base plate.</w:t>
      </w:r>
    </w:p>
    <w:p w:rsidR="00DF2B80" w:rsidRPr="0098508B" w:rsidRDefault="00B34FE0" w:rsidP="0098508B">
      <w:pPr>
        <w:rPr>
          <w:rFonts w:ascii="Verdana" w:hAnsi="Verdana"/>
          <w:sz w:val="28"/>
          <w:szCs w:val="28"/>
        </w:rPr>
      </w:pPr>
      <w:hyperlink r:id="rId7" w:history="1">
        <w:r w:rsidR="00DF2B80" w:rsidRPr="0098508B">
          <w:rPr>
            <w:rStyle w:val="Hyperlink"/>
            <w:rFonts w:ascii="Verdana" w:hAnsi="Verdana"/>
            <w:sz w:val="28"/>
            <w:szCs w:val="28"/>
          </w:rPr>
          <w:t>https://www.legobraillebricks.com/activities/manipulation</w:t>
        </w:r>
      </w:hyperlink>
    </w:p>
    <w:p w:rsidR="00DF2B80" w:rsidRPr="0098508B" w:rsidRDefault="00DF2B80" w:rsidP="0098508B">
      <w:pPr>
        <w:rPr>
          <w:rFonts w:ascii="Verdana" w:hAnsi="Verdana"/>
          <w:sz w:val="28"/>
          <w:szCs w:val="28"/>
          <w:shd w:val="clear" w:color="auto" w:fill="FFFFFF"/>
        </w:rPr>
      </w:pPr>
      <w:r w:rsidRPr="0098508B">
        <w:rPr>
          <w:rFonts w:ascii="Verdana" w:hAnsi="Verdana"/>
          <w:i/>
          <w:sz w:val="28"/>
          <w:szCs w:val="28"/>
        </w:rPr>
        <w:t>Orientation</w:t>
      </w:r>
      <w:r w:rsidRPr="0098508B">
        <w:rPr>
          <w:rFonts w:ascii="Verdana" w:hAnsi="Verdana"/>
          <w:sz w:val="28"/>
          <w:szCs w:val="28"/>
        </w:rPr>
        <w:t>:</w:t>
      </w:r>
      <w:r w:rsidRPr="0098508B">
        <w:rPr>
          <w:rStyle w:val="SubtleEmphasis"/>
          <w:rFonts w:ascii="Verdana" w:hAnsi="Verdana"/>
          <w:sz w:val="28"/>
          <w:szCs w:val="28"/>
        </w:rPr>
        <w:t xml:space="preserve"> </w:t>
      </w:r>
      <w:r w:rsidRPr="0098508B">
        <w:rPr>
          <w:rFonts w:ascii="Verdana" w:hAnsi="Verdana"/>
          <w:sz w:val="28"/>
          <w:szCs w:val="28"/>
          <w:shd w:val="clear" w:color="auto" w:fill="FFFFFF"/>
        </w:rPr>
        <w:t>Learn how to position the bricks on the base plate and be aware that their orientation is important.</w:t>
      </w:r>
    </w:p>
    <w:p w:rsidR="00DF2B80" w:rsidRPr="0098508B" w:rsidRDefault="00B34FE0" w:rsidP="0098508B">
      <w:pPr>
        <w:rPr>
          <w:rFonts w:ascii="Verdana" w:hAnsi="Verdana"/>
          <w:sz w:val="28"/>
          <w:szCs w:val="28"/>
        </w:rPr>
      </w:pPr>
      <w:hyperlink r:id="rId8" w:history="1">
        <w:r w:rsidR="00DF2B80" w:rsidRPr="0098508B">
          <w:rPr>
            <w:rStyle w:val="Hyperlink"/>
            <w:rFonts w:ascii="Verdana" w:hAnsi="Verdana"/>
            <w:sz w:val="28"/>
            <w:szCs w:val="28"/>
          </w:rPr>
          <w:t>https://www.legobraillebricks.com/activities/orientation</w:t>
        </w:r>
      </w:hyperlink>
    </w:p>
    <w:p w:rsidR="00DF2B80" w:rsidRPr="0098508B" w:rsidRDefault="00DF2B80" w:rsidP="0098508B">
      <w:pPr>
        <w:rPr>
          <w:rFonts w:ascii="Verdana" w:hAnsi="Verdana"/>
          <w:sz w:val="28"/>
          <w:szCs w:val="28"/>
          <w:shd w:val="clear" w:color="auto" w:fill="FFFFFF"/>
        </w:rPr>
      </w:pPr>
      <w:r w:rsidRPr="0098508B">
        <w:rPr>
          <w:rFonts w:ascii="Verdana" w:hAnsi="Verdana"/>
          <w:i/>
          <w:sz w:val="28"/>
          <w:szCs w:val="28"/>
        </w:rPr>
        <w:t>Constellation</w:t>
      </w:r>
      <w:r w:rsidRPr="0098508B">
        <w:rPr>
          <w:rFonts w:ascii="Verdana" w:hAnsi="Verdana"/>
          <w:sz w:val="28"/>
          <w:szCs w:val="28"/>
        </w:rPr>
        <w:t>:</w:t>
      </w:r>
      <w:r w:rsidRPr="0098508B">
        <w:rPr>
          <w:rStyle w:val="SubtleEmphasis"/>
          <w:rFonts w:ascii="Verdana" w:hAnsi="Verdana"/>
          <w:sz w:val="28"/>
          <w:szCs w:val="28"/>
        </w:rPr>
        <w:t xml:space="preserve"> </w:t>
      </w:r>
      <w:r w:rsidRPr="0098508B">
        <w:rPr>
          <w:rFonts w:ascii="Verdana" w:hAnsi="Verdana"/>
          <w:sz w:val="28"/>
          <w:szCs w:val="28"/>
          <w:shd w:val="clear" w:color="auto" w:fill="FFFFFF"/>
        </w:rPr>
        <w:t>Discover the braille cell and how studs are arranged in two columns. Learn how to differentiate the studs.</w:t>
      </w:r>
    </w:p>
    <w:p w:rsidR="00DF2B80" w:rsidRPr="0098508B" w:rsidRDefault="00B34FE0" w:rsidP="0098508B">
      <w:pPr>
        <w:rPr>
          <w:rFonts w:ascii="Verdana" w:hAnsi="Verdana"/>
          <w:sz w:val="28"/>
          <w:szCs w:val="28"/>
          <w:shd w:val="clear" w:color="auto" w:fill="FFFFFF"/>
        </w:rPr>
      </w:pPr>
      <w:hyperlink r:id="rId9" w:history="1">
        <w:r w:rsidR="00DF2B80" w:rsidRPr="0098508B">
          <w:rPr>
            <w:rStyle w:val="Hyperlink"/>
            <w:rFonts w:ascii="Verdana" w:hAnsi="Verdana"/>
            <w:sz w:val="28"/>
            <w:szCs w:val="28"/>
            <w:shd w:val="clear" w:color="auto" w:fill="FFFFFF"/>
          </w:rPr>
          <w:t>https://www.legobraillebricks.com/activities/constellation</w:t>
        </w:r>
      </w:hyperlink>
    </w:p>
    <w:p w:rsidR="00DF2B80" w:rsidRPr="0098508B" w:rsidRDefault="00DF2B80" w:rsidP="0098508B">
      <w:pPr>
        <w:rPr>
          <w:rFonts w:ascii="Verdana" w:hAnsi="Verdana"/>
          <w:sz w:val="28"/>
          <w:szCs w:val="28"/>
        </w:rPr>
      </w:pPr>
    </w:p>
    <w:p w:rsidR="00DF2B80" w:rsidRPr="0098508B" w:rsidRDefault="00DF2B80" w:rsidP="0098508B">
      <w:pPr>
        <w:rPr>
          <w:rFonts w:ascii="Verdana" w:hAnsi="Verdana"/>
          <w:b/>
          <w:sz w:val="28"/>
          <w:szCs w:val="28"/>
        </w:rPr>
      </w:pPr>
      <w:bookmarkStart w:id="0" w:name="_GoBack"/>
      <w:bookmarkEnd w:id="0"/>
      <w:r w:rsidRPr="0098508B">
        <w:rPr>
          <w:rFonts w:ascii="Verdana" w:hAnsi="Verdana"/>
          <w:b/>
          <w:sz w:val="28"/>
          <w:szCs w:val="28"/>
        </w:rPr>
        <w:t>Braille Activity Groups</w:t>
      </w:r>
    </w:p>
    <w:p w:rsidR="00DF2B80" w:rsidRPr="0098508B" w:rsidRDefault="00DF2B80" w:rsidP="0098508B">
      <w:pPr>
        <w:rPr>
          <w:rFonts w:ascii="Verdana" w:hAnsi="Verdana"/>
          <w:sz w:val="28"/>
          <w:szCs w:val="28"/>
          <w:shd w:val="clear" w:color="auto" w:fill="FFFFFF"/>
        </w:rPr>
      </w:pPr>
      <w:r w:rsidRPr="0098508B">
        <w:rPr>
          <w:rFonts w:ascii="Verdana" w:hAnsi="Verdana"/>
          <w:i/>
          <w:sz w:val="28"/>
          <w:szCs w:val="28"/>
        </w:rPr>
        <w:t>Characters</w:t>
      </w:r>
      <w:r w:rsidRPr="0098508B">
        <w:rPr>
          <w:rFonts w:ascii="Verdana" w:hAnsi="Verdana"/>
          <w:sz w:val="28"/>
          <w:szCs w:val="28"/>
        </w:rPr>
        <w:t>:</w:t>
      </w:r>
      <w:r w:rsidRPr="0098508B">
        <w:rPr>
          <w:rStyle w:val="SubtleEmphasis"/>
          <w:rFonts w:ascii="Verdana" w:hAnsi="Verdana"/>
          <w:sz w:val="28"/>
          <w:szCs w:val="28"/>
        </w:rPr>
        <w:t xml:space="preserve"> </w:t>
      </w:r>
      <w:r w:rsidRPr="0098508B">
        <w:rPr>
          <w:rFonts w:ascii="Verdana" w:hAnsi="Verdana"/>
          <w:sz w:val="28"/>
          <w:szCs w:val="28"/>
          <w:shd w:val="clear" w:color="auto" w:fill="FFFFFF"/>
        </w:rPr>
        <w:t>Learn braille letters, numbers, mathematic symbols and punctuation signs and know how to read and write them.</w:t>
      </w:r>
    </w:p>
    <w:p w:rsidR="00DF2B80" w:rsidRPr="0098508B" w:rsidRDefault="00B34FE0" w:rsidP="0098508B">
      <w:pPr>
        <w:rPr>
          <w:rFonts w:ascii="Verdana" w:hAnsi="Verdana"/>
          <w:sz w:val="28"/>
          <w:szCs w:val="28"/>
        </w:rPr>
      </w:pPr>
      <w:hyperlink r:id="rId10" w:history="1">
        <w:r w:rsidR="00DF2B80" w:rsidRPr="0098508B">
          <w:rPr>
            <w:rStyle w:val="Hyperlink"/>
            <w:rFonts w:ascii="Verdana" w:hAnsi="Verdana"/>
            <w:sz w:val="28"/>
            <w:szCs w:val="28"/>
          </w:rPr>
          <w:t>https://www.legobraillebricks.com/activities/characters</w:t>
        </w:r>
      </w:hyperlink>
    </w:p>
    <w:p w:rsidR="00DF2B80" w:rsidRPr="0098508B" w:rsidRDefault="00DF2B80" w:rsidP="0098508B">
      <w:pPr>
        <w:rPr>
          <w:rFonts w:ascii="Verdana" w:hAnsi="Verdana"/>
          <w:sz w:val="28"/>
          <w:szCs w:val="28"/>
          <w:shd w:val="clear" w:color="auto" w:fill="FFFFFF"/>
        </w:rPr>
      </w:pPr>
      <w:r w:rsidRPr="0098508B">
        <w:rPr>
          <w:rFonts w:ascii="Verdana" w:hAnsi="Verdana"/>
          <w:i/>
          <w:sz w:val="28"/>
          <w:szCs w:val="28"/>
        </w:rPr>
        <w:t>Literacy</w:t>
      </w:r>
      <w:r w:rsidRPr="0098508B">
        <w:rPr>
          <w:rFonts w:ascii="Verdana" w:hAnsi="Verdana"/>
          <w:sz w:val="28"/>
          <w:szCs w:val="28"/>
        </w:rPr>
        <w:t>:</w:t>
      </w:r>
      <w:r w:rsidRPr="0098508B">
        <w:rPr>
          <w:rStyle w:val="SubtleEmphasis"/>
          <w:rFonts w:ascii="Verdana" w:hAnsi="Verdana"/>
          <w:sz w:val="28"/>
          <w:szCs w:val="28"/>
        </w:rPr>
        <w:t xml:space="preserve"> </w:t>
      </w:r>
      <w:r w:rsidRPr="0098508B">
        <w:rPr>
          <w:rFonts w:ascii="Verdana" w:hAnsi="Verdana"/>
          <w:sz w:val="28"/>
          <w:szCs w:val="28"/>
          <w:shd w:val="clear" w:color="auto" w:fill="FFFFFF"/>
        </w:rPr>
        <w:t>Assemble characters brick by brick and play with words in order to develop the ability to read and write.</w:t>
      </w:r>
    </w:p>
    <w:p w:rsidR="00DF2B80" w:rsidRPr="0098508B" w:rsidRDefault="00B34FE0" w:rsidP="0098508B">
      <w:pPr>
        <w:rPr>
          <w:rFonts w:ascii="Verdana" w:hAnsi="Verdana"/>
          <w:sz w:val="28"/>
          <w:szCs w:val="28"/>
        </w:rPr>
      </w:pPr>
      <w:hyperlink r:id="rId11" w:history="1">
        <w:r w:rsidR="00DF2B80" w:rsidRPr="0098508B">
          <w:rPr>
            <w:rStyle w:val="Hyperlink"/>
            <w:rFonts w:ascii="Verdana" w:hAnsi="Verdana"/>
            <w:sz w:val="28"/>
            <w:szCs w:val="28"/>
          </w:rPr>
          <w:t>https://www.legobraillebricks.com/activities/literacy</w:t>
        </w:r>
      </w:hyperlink>
    </w:p>
    <w:p w:rsidR="00DF2B80" w:rsidRPr="0098508B" w:rsidRDefault="00DF2B80" w:rsidP="0098508B">
      <w:pPr>
        <w:rPr>
          <w:rFonts w:ascii="Verdana" w:hAnsi="Verdana"/>
          <w:sz w:val="28"/>
          <w:szCs w:val="28"/>
          <w:shd w:val="clear" w:color="auto" w:fill="FFFFFF"/>
        </w:rPr>
      </w:pPr>
      <w:r w:rsidRPr="0098508B">
        <w:rPr>
          <w:rFonts w:ascii="Verdana" w:hAnsi="Verdana"/>
          <w:i/>
          <w:sz w:val="28"/>
          <w:szCs w:val="28"/>
        </w:rPr>
        <w:t>Numeracy</w:t>
      </w:r>
      <w:r w:rsidRPr="0098508B">
        <w:rPr>
          <w:rFonts w:ascii="Verdana" w:hAnsi="Verdana"/>
          <w:sz w:val="28"/>
          <w:szCs w:val="28"/>
        </w:rPr>
        <w:t>:</w:t>
      </w:r>
      <w:r w:rsidRPr="0098508B">
        <w:rPr>
          <w:rStyle w:val="SubtleEmphasis"/>
          <w:rFonts w:ascii="Verdana" w:hAnsi="Verdana"/>
          <w:sz w:val="28"/>
          <w:szCs w:val="28"/>
        </w:rPr>
        <w:t xml:space="preserve"> </w:t>
      </w:r>
      <w:r w:rsidRPr="0098508B">
        <w:rPr>
          <w:rFonts w:ascii="Verdana" w:hAnsi="Verdana"/>
          <w:sz w:val="28"/>
          <w:szCs w:val="28"/>
          <w:shd w:val="clear" w:color="auto" w:fill="FFFFFF"/>
        </w:rPr>
        <w:t>Assemble characters, play with numbers and develop the ability to do basic mathematics and geometry.</w:t>
      </w:r>
    </w:p>
    <w:p w:rsidR="00DF2B80" w:rsidRPr="0098508B" w:rsidRDefault="00B34FE0" w:rsidP="0098508B">
      <w:pPr>
        <w:rPr>
          <w:rFonts w:ascii="Verdana" w:hAnsi="Verdana"/>
          <w:sz w:val="28"/>
          <w:szCs w:val="28"/>
        </w:rPr>
      </w:pPr>
      <w:hyperlink r:id="rId12" w:history="1">
        <w:r w:rsidR="00DF2B80" w:rsidRPr="0098508B">
          <w:rPr>
            <w:rStyle w:val="Hyperlink"/>
            <w:rFonts w:ascii="Verdana" w:hAnsi="Verdana"/>
            <w:sz w:val="28"/>
            <w:szCs w:val="28"/>
          </w:rPr>
          <w:t>https://www.legobraillebricks.com/activities/numeracy</w:t>
        </w:r>
      </w:hyperlink>
    </w:p>
    <w:p w:rsidR="00DF2B80" w:rsidRPr="0098508B" w:rsidRDefault="00DF2B80" w:rsidP="0098508B">
      <w:pPr>
        <w:rPr>
          <w:rFonts w:ascii="Verdana" w:hAnsi="Verdana"/>
          <w:sz w:val="28"/>
          <w:szCs w:val="28"/>
        </w:rPr>
      </w:pPr>
    </w:p>
    <w:p w:rsidR="00DF2B80" w:rsidRPr="0098508B" w:rsidRDefault="00DF2B80" w:rsidP="0098508B">
      <w:pPr>
        <w:rPr>
          <w:rFonts w:ascii="Verdana" w:hAnsi="Verdana"/>
          <w:sz w:val="28"/>
          <w:szCs w:val="28"/>
        </w:rPr>
      </w:pPr>
    </w:p>
    <w:sectPr w:rsidR="00DF2B80" w:rsidRPr="0098508B" w:rsidSect="00D207FC">
      <w:footerReference w:type="default" r:id="rId13"/>
      <w:headerReference w:type="first" r:id="rId14"/>
      <w:footerReference w:type="first" r:id="rId15"/>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E0" w:rsidRDefault="00B34FE0" w:rsidP="00D207FC">
      <w:pPr>
        <w:spacing w:after="0" w:line="240" w:lineRule="auto"/>
      </w:pPr>
      <w:r>
        <w:separator/>
      </w:r>
    </w:p>
  </w:endnote>
  <w:endnote w:type="continuationSeparator" w:id="0">
    <w:p w:rsidR="00B34FE0" w:rsidRDefault="00B34FE0" w:rsidP="00D20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4" w:rsidRDefault="00B03C44" w:rsidP="00B03C44">
    <w:pPr>
      <w:pStyle w:val="Footer"/>
      <w:jc w:val="center"/>
    </w:pPr>
    <w:r>
      <w:rPr>
        <w:noProof/>
      </w:rPr>
      <mc:AlternateContent>
        <mc:Choice Requires="wps">
          <w:drawing>
            <wp:anchor distT="0" distB="0" distL="114300" distR="114300" simplePos="0" relativeHeight="251661312" behindDoc="0" locked="0" layoutInCell="1" allowOverlap="1" wp14:anchorId="30C5013C" wp14:editId="10CD2AE6">
              <wp:simplePos x="0" y="0"/>
              <wp:positionH relativeFrom="column">
                <wp:posOffset>-25400</wp:posOffset>
              </wp:positionH>
              <wp:positionV relativeFrom="paragraph">
                <wp:posOffset>-267970</wp:posOffset>
              </wp:positionV>
              <wp:extent cx="5970790" cy="45719"/>
              <wp:effectExtent l="0" t="0" r="0" b="5715"/>
              <wp:wrapNone/>
              <wp:docPr id="5" name="Rectangle 5"/>
              <wp:cNvGraphicFramePr/>
              <a:graphic xmlns:a="http://schemas.openxmlformats.org/drawingml/2006/main">
                <a:graphicData uri="http://schemas.microsoft.com/office/word/2010/wordprocessingShape">
                  <wps:wsp>
                    <wps:cNvSpPr/>
                    <wps:spPr>
                      <a:xfrm>
                        <a:off x="0" y="0"/>
                        <a:ext cx="5970790"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0CCCA" id="Rectangle 5" o:spid="_x0000_s1026" style="position:absolute;margin-left:-2pt;margin-top:-21.1pt;width:470.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" fillcolor="black [3213]" stroked="f" strokeweight="1pt"/>
          </w:pict>
        </mc:Fallback>
      </mc:AlternateContent>
    </w:r>
    <w:r>
      <w:t>© 2020 American Printing House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7FC" w:rsidRDefault="00D207FC" w:rsidP="00D207FC">
    <w:pPr>
      <w:pStyle w:val="Footer"/>
      <w:jc w:val="center"/>
    </w:pPr>
    <w:r>
      <w:rPr>
        <w:noProof/>
      </w:rPr>
      <mc:AlternateContent>
        <mc:Choice Requires="wps">
          <w:drawing>
            <wp:anchor distT="0" distB="0" distL="114300" distR="114300" simplePos="0" relativeHeight="251659264" behindDoc="0" locked="0" layoutInCell="1" allowOverlap="1" wp14:anchorId="0D0257A7" wp14:editId="2DE9525F">
              <wp:simplePos x="0" y="0"/>
              <wp:positionH relativeFrom="column">
                <wp:posOffset>-25400</wp:posOffset>
              </wp:positionH>
              <wp:positionV relativeFrom="paragraph">
                <wp:posOffset>-267970</wp:posOffset>
              </wp:positionV>
              <wp:extent cx="5970790" cy="45719"/>
              <wp:effectExtent l="0" t="0" r="0" b="5715"/>
              <wp:wrapNone/>
              <wp:docPr id="2" name="Rectangle 2"/>
              <wp:cNvGraphicFramePr/>
              <a:graphic xmlns:a="http://schemas.openxmlformats.org/drawingml/2006/main">
                <a:graphicData uri="http://schemas.microsoft.com/office/word/2010/wordprocessingShape">
                  <wps:wsp>
                    <wps:cNvSpPr/>
                    <wps:spPr>
                      <a:xfrm>
                        <a:off x="0" y="0"/>
                        <a:ext cx="5970790" cy="4571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70FB" id="Rectangle 2" o:spid="_x0000_s1026" style="position:absolute;margin-left:-2pt;margin-top:-21.1pt;width:47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" fillcolor="black [3213]" stroked="f" strokeweight="1pt"/>
          </w:pict>
        </mc:Fallback>
      </mc:AlternateContent>
    </w:r>
    <w:r>
      <w:t>© 2020 American Printing House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E0" w:rsidRDefault="00B34FE0" w:rsidP="00D207FC">
      <w:pPr>
        <w:spacing w:after="0" w:line="240" w:lineRule="auto"/>
      </w:pPr>
      <w:r>
        <w:separator/>
      </w:r>
    </w:p>
  </w:footnote>
  <w:footnote w:type="continuationSeparator" w:id="0">
    <w:p w:rsidR="00B34FE0" w:rsidRDefault="00B34FE0" w:rsidP="00D20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7FC" w:rsidRDefault="00D207FC" w:rsidP="00D207FC">
    <w:pPr>
      <w:pStyle w:val="Header"/>
      <w:ind w:left="-1440"/>
    </w:pPr>
    <w:r>
      <w:rPr>
        <w:noProof/>
      </w:rPr>
      <w:drawing>
        <wp:inline distT="0" distB="0" distL="0" distR="0" wp14:anchorId="717EBEA4" wp14:editId="26649A02">
          <wp:extent cx="8075744" cy="1358900"/>
          <wp:effectExtent l="0" t="0" r="1905" b="0"/>
          <wp:docPr id="3" name="Picture 3" descr="A picture containing American Printing House logo, APH Hive logo and honeycomb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merican Printing House logo, APH Hive logo and honeycomb textured background"/>
                  <pic:cNvPicPr/>
                </pic:nvPicPr>
                <pic:blipFill>
                  <a:blip r:embed="rId1">
                    <a:extLst>
                      <a:ext uri="{28A0092B-C50C-407E-A947-70E740481C1C}">
                        <a14:useLocalDpi xmlns:a14="http://schemas.microsoft.com/office/drawing/2010/main" val="0"/>
                      </a:ext>
                    </a:extLst>
                  </a:blip>
                  <a:stretch>
                    <a:fillRect/>
                  </a:stretch>
                </pic:blipFill>
                <pic:spPr>
                  <a:xfrm>
                    <a:off x="0" y="0"/>
                    <a:ext cx="8095388" cy="1362205"/>
                  </a:xfrm>
                  <a:prstGeom prst="rect">
                    <a:avLst/>
                  </a:prstGeom>
                </pic:spPr>
              </pic:pic>
            </a:graphicData>
          </a:graphic>
        </wp:inline>
      </w:drawing>
    </w:r>
  </w:p>
  <w:p w:rsidR="00D207FC" w:rsidRDefault="00D20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7E8"/>
    <w:multiLevelType w:val="hybridMultilevel"/>
    <w:tmpl w:val="52E2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46A56"/>
    <w:multiLevelType w:val="hybridMultilevel"/>
    <w:tmpl w:val="18E0C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A5985"/>
    <w:multiLevelType w:val="hybridMultilevel"/>
    <w:tmpl w:val="2F844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0466E"/>
    <w:multiLevelType w:val="hybridMultilevel"/>
    <w:tmpl w:val="E7B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01FA8"/>
    <w:multiLevelType w:val="multilevel"/>
    <w:tmpl w:val="3530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FC"/>
    <w:rsid w:val="002A6D09"/>
    <w:rsid w:val="00471110"/>
    <w:rsid w:val="0054071B"/>
    <w:rsid w:val="005B10BD"/>
    <w:rsid w:val="00607E9C"/>
    <w:rsid w:val="006F091A"/>
    <w:rsid w:val="00706652"/>
    <w:rsid w:val="00877DD1"/>
    <w:rsid w:val="00903E78"/>
    <w:rsid w:val="00943774"/>
    <w:rsid w:val="009716BA"/>
    <w:rsid w:val="0098508B"/>
    <w:rsid w:val="00AF0267"/>
    <w:rsid w:val="00B03C44"/>
    <w:rsid w:val="00B2038D"/>
    <w:rsid w:val="00B30EBB"/>
    <w:rsid w:val="00B34FE0"/>
    <w:rsid w:val="00B52AB8"/>
    <w:rsid w:val="00D05DAA"/>
    <w:rsid w:val="00D207FC"/>
    <w:rsid w:val="00DE0818"/>
    <w:rsid w:val="00DF2B80"/>
    <w:rsid w:val="00E154F5"/>
    <w:rsid w:val="00F3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F09DD"/>
  <w15:chartTrackingRefBased/>
  <w15:docId w15:val="{17EB0C9E-0B57-4F0D-B602-B9E0D972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7FC"/>
  </w:style>
  <w:style w:type="paragraph" w:styleId="Footer">
    <w:name w:val="footer"/>
    <w:basedOn w:val="Normal"/>
    <w:link w:val="FooterChar"/>
    <w:uiPriority w:val="99"/>
    <w:unhideWhenUsed/>
    <w:rsid w:val="00D2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7FC"/>
  </w:style>
  <w:style w:type="paragraph" w:styleId="NormalWeb">
    <w:name w:val="Normal (Web)"/>
    <w:basedOn w:val="Normal"/>
    <w:uiPriority w:val="99"/>
    <w:unhideWhenUsed/>
    <w:rsid w:val="00D20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1110"/>
    <w:rPr>
      <w:color w:val="0000FF"/>
      <w:u w:val="single"/>
    </w:rPr>
  </w:style>
  <w:style w:type="paragraph" w:styleId="NoSpacing">
    <w:name w:val="No Spacing"/>
    <w:uiPriority w:val="1"/>
    <w:qFormat/>
    <w:rsid w:val="00E154F5"/>
    <w:pPr>
      <w:spacing w:after="0" w:line="240" w:lineRule="auto"/>
    </w:pPr>
  </w:style>
  <w:style w:type="paragraph" w:styleId="Title">
    <w:name w:val="Title"/>
    <w:basedOn w:val="Normal"/>
    <w:next w:val="Normal"/>
    <w:link w:val="TitleChar"/>
    <w:uiPriority w:val="10"/>
    <w:qFormat/>
    <w:rsid w:val="00DF2B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B8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2B80"/>
    <w:rPr>
      <w:rFonts w:eastAsiaTheme="minorEastAsia"/>
      <w:color w:val="5A5A5A" w:themeColor="text1" w:themeTint="A5"/>
      <w:spacing w:val="15"/>
    </w:rPr>
  </w:style>
  <w:style w:type="character" w:styleId="SubtleEmphasis">
    <w:name w:val="Subtle Emphasis"/>
    <w:basedOn w:val="DefaultParagraphFont"/>
    <w:uiPriority w:val="19"/>
    <w:qFormat/>
    <w:rsid w:val="00DF2B80"/>
    <w:rPr>
      <w:i/>
      <w:iCs/>
      <w:color w:val="404040" w:themeColor="text1" w:themeTint="BF"/>
    </w:rPr>
  </w:style>
  <w:style w:type="paragraph" w:styleId="ListParagraph">
    <w:name w:val="List Paragraph"/>
    <w:basedOn w:val="Normal"/>
    <w:uiPriority w:val="34"/>
    <w:qFormat/>
    <w:rsid w:val="00985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obraillebricks.com/activities/orientation" TargetMode="External"/><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legobraillebricks.com/activities/manipulation" TargetMode="External"/><Relationship Id="rId12" Type="http://schemas.openxmlformats.org/officeDocument/2006/relationships/hyperlink" Target="https://www.legobraillebricks.com/activities/numera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obraillebricks.com/activities/litera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obraillebricks.com/activities/character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legobraillebricks.com/activities/constell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CB5B005916A469C68B1F32A71972C" ma:contentTypeVersion="15" ma:contentTypeDescription="Create a new document." ma:contentTypeScope="" ma:versionID="e554b532338b28e68a69c249d2a9c902">
  <xsd:schema xmlns:xsd="http://www.w3.org/2001/XMLSchema" xmlns:xs="http://www.w3.org/2001/XMLSchema" xmlns:p="http://schemas.microsoft.com/office/2006/metadata/properties" xmlns:ns2="cd26f99b-5fa5-4944-bb1a-9ecd46c6c38d" xmlns:ns3="fce825ed-7c14-4f10-9173-4eee87276b5e" targetNamespace="http://schemas.microsoft.com/office/2006/metadata/properties" ma:root="true" ma:fieldsID="bae9de2523fe1e36a8aab56c37b423d3" ns2:_="" ns3:_="">
    <xsd:import namespace="cd26f99b-5fa5-4944-bb1a-9ecd46c6c38d"/>
    <xsd:import namespace="fce825ed-7c14-4f10-9173-4eee87276b5e"/>
    <xsd:element name="properties">
      <xsd:complexType>
        <xsd:sequence>
          <xsd:element name="documentManagement">
            <xsd:complexType>
              <xsd:all>
                <xsd:element ref="ns2:DateofEvent" minOccurs="0"/>
                <xsd:element ref="ns2:Presenter" minOccurs="0"/>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f99b-5fa5-4944-bb1a-9ecd46c6c38d" elementFormDefault="qualified">
    <xsd:import namespace="http://schemas.microsoft.com/office/2006/documentManagement/types"/>
    <xsd:import namespace="http://schemas.microsoft.com/office/infopath/2007/PartnerControls"/>
    <xsd:element name="DateofEvent" ma:index="8" nillable="true" ma:displayName="Date of Event" ma:format="DateOnly" ma:internalName="DateofEvent">
      <xsd:simpleType>
        <xsd:restriction base="dms:DateTime"/>
      </xsd:simpleType>
    </xsd:element>
    <xsd:element name="Presenter" ma:index="9" nillable="true" ma:displayName="Presenter" ma:format="Dropdown" ma:internalName="Presente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825ed-7c14-4f10-9173-4eee87276b5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d26f99b-5fa5-4944-bb1a-9ecd46c6c38d" xsi:nil="true"/>
    <DateofEvent xmlns="cd26f99b-5fa5-4944-bb1a-9ecd46c6c38d" xsi:nil="true"/>
    <Presenter xmlns="cd26f99b-5fa5-4944-bb1a-9ecd46c6c38d" xsi:nil="true"/>
  </documentManagement>
</p:properties>
</file>

<file path=customXml/itemProps1.xml><?xml version="1.0" encoding="utf-8"?>
<ds:datastoreItem xmlns:ds="http://schemas.openxmlformats.org/officeDocument/2006/customXml" ds:itemID="{9F5BE59C-6282-4799-B681-1C523FC2D919}"/>
</file>

<file path=customXml/itemProps2.xml><?xml version="1.0" encoding="utf-8"?>
<ds:datastoreItem xmlns:ds="http://schemas.openxmlformats.org/officeDocument/2006/customXml" ds:itemID="{336EB44B-4D98-44C5-8302-EDC685816F09}"/>
</file>

<file path=customXml/itemProps3.xml><?xml version="1.0" encoding="utf-8"?>
<ds:datastoreItem xmlns:ds="http://schemas.openxmlformats.org/officeDocument/2006/customXml" ds:itemID="{40152DE0-9C7E-4CF4-9895-59A9EA89FD83}"/>
</file>

<file path=docProps/app.xml><?xml version="1.0" encoding="utf-8"?>
<Properties xmlns="http://schemas.openxmlformats.org/officeDocument/2006/extended-properties" xmlns:vt="http://schemas.openxmlformats.org/officeDocument/2006/docPropsVTypes">
  <Template>Normal.dotm</Template>
  <TotalTime>16</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Campbell</dc:creator>
  <cp:keywords/>
  <dc:description/>
  <cp:lastModifiedBy>Amy Campbell</cp:lastModifiedBy>
  <cp:revision>3</cp:revision>
  <dcterms:created xsi:type="dcterms:W3CDTF">2021-03-15T12:07:00Z</dcterms:created>
  <dcterms:modified xsi:type="dcterms:W3CDTF">2021-03-15T12:22:00Z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0x010100E84CB5B005916A469C68B1F32A71972C</vt:lpwstr>
  </property>
</Properties>
</file>