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34" w:rsidRDefault="00B7626B" w:rsidP="00B7626B">
      <w:pPr>
        <w:pStyle w:val="Heading1"/>
      </w:pPr>
      <w:r>
        <w:t xml:space="preserve">Learning Tools and Apps </w:t>
      </w:r>
    </w:p>
    <w:p w:rsidR="00B7626B" w:rsidRDefault="00B7626B"/>
    <w:p w:rsidR="00B7626B" w:rsidRDefault="00B7626B" w:rsidP="00B7626B">
      <w:pPr>
        <w:pStyle w:val="Heading2"/>
      </w:pPr>
      <w:proofErr w:type="spellStart"/>
      <w:r>
        <w:t>Typer</w:t>
      </w:r>
      <w:proofErr w:type="spellEnd"/>
      <w:r>
        <w:t xml:space="preserve"> Online </w:t>
      </w:r>
    </w:p>
    <w:p w:rsidR="00B7626B" w:rsidRPr="00B7626B" w:rsidRDefault="00B7626B" w:rsidP="00B7626B">
      <w:proofErr w:type="spellStart"/>
      <w:r w:rsidRPr="00B7626B">
        <w:t>Typer</w:t>
      </w:r>
      <w:proofErr w:type="spellEnd"/>
      <w:r w:rsidRPr="00B7626B">
        <w:t xml:space="preserve"> Online is a cross-platform web application that uses universal design concepts and standard web technologies to deliver an accessible online typing tutorial for the QWERTY keyboard.</w:t>
      </w:r>
      <w:r>
        <w:t xml:space="preserve"> Free.</w:t>
      </w:r>
    </w:p>
    <w:p w:rsidR="00B7626B" w:rsidRDefault="00DE7A41">
      <w:hyperlink r:id="rId5" w:history="1">
        <w:r w:rsidR="00B7626B" w:rsidRPr="003D0D7E">
          <w:rPr>
            <w:rStyle w:val="Hyperlink"/>
          </w:rPr>
          <w:t>https://typer.aphtech.org</w:t>
        </w:r>
      </w:hyperlink>
      <w:r w:rsidR="00B7626B">
        <w:t xml:space="preserve"> </w:t>
      </w:r>
    </w:p>
    <w:p w:rsidR="00B7626B" w:rsidRDefault="00B7626B"/>
    <w:p w:rsidR="00B7626B" w:rsidRDefault="00B7626B" w:rsidP="00B7626B">
      <w:pPr>
        <w:pStyle w:val="Heading2"/>
      </w:pPr>
      <w:r>
        <w:t xml:space="preserve">Braille Buzz App </w:t>
      </w:r>
    </w:p>
    <w:p w:rsidR="00B7626B" w:rsidRDefault="00B7626B" w:rsidP="00B7626B">
      <w:r>
        <w:t xml:space="preserve">Combining fun sounds and activities, the </w:t>
      </w:r>
      <w:proofErr w:type="spellStart"/>
      <w:r>
        <w:t>BrailleBuzz</w:t>
      </w:r>
      <w:proofErr w:type="spellEnd"/>
      <w:r>
        <w:t xml:space="preserve"> App provides an introduction to braille, as well as teaching the skills necessary to perform basic activities for controlling the app, and identifying braille letters. The APP provides the functionality of the </w:t>
      </w:r>
      <w:proofErr w:type="spellStart"/>
      <w:r>
        <w:t>orinial</w:t>
      </w:r>
      <w:proofErr w:type="spellEnd"/>
      <w:r>
        <w:t xml:space="preserve"> Braille Buzz product, with the added electronic braille experience. While the </w:t>
      </w:r>
      <w:proofErr w:type="spellStart"/>
      <w:r>
        <w:t>BRaillBuzz</w:t>
      </w:r>
      <w:proofErr w:type="spellEnd"/>
      <w:r>
        <w:t xml:space="preserve"> App was designed especially for APH’s Chameleon 20 and </w:t>
      </w:r>
      <w:proofErr w:type="spellStart"/>
      <w:r>
        <w:t>BRaile</w:t>
      </w:r>
      <w:proofErr w:type="spellEnd"/>
      <w:r>
        <w:t xml:space="preserve"> Trail Reader LE refreshable braille displays; it also works with any connected display. </w:t>
      </w:r>
      <w:proofErr w:type="spellStart"/>
      <w:r>
        <w:t>Availabale</w:t>
      </w:r>
      <w:proofErr w:type="spellEnd"/>
      <w:r>
        <w:t xml:space="preserve"> for i0s and Android. Free. </w:t>
      </w:r>
    </w:p>
    <w:p w:rsidR="00B7626B" w:rsidRDefault="00B7626B" w:rsidP="00B7626B"/>
    <w:p w:rsidR="00B7626B" w:rsidRDefault="00B7626B" w:rsidP="00B7626B">
      <w:pPr>
        <w:pStyle w:val="Heading2"/>
      </w:pPr>
      <w:r>
        <w:t>Crossword Puzzles for Everyone</w:t>
      </w:r>
    </w:p>
    <w:p w:rsidR="00B7626B" w:rsidRPr="00B7626B" w:rsidRDefault="00B7626B" w:rsidP="00B7626B">
      <w:r w:rsidRPr="00B7626B">
        <w:t>Crossword creates a game that everyone can play. Using a web browser, and a screen reader, a narrator brings you the crossword puzzle experience. All you have to do is choose a clue from either across or down, to get started. You can then hit the return key to go to the line of the puzzle where you can start typing in your answer. As you type, the screen reader will let you know if there are any letters that already exist on that line.</w:t>
      </w:r>
    </w:p>
    <w:p w:rsidR="00B7626B" w:rsidRDefault="00DE7A41" w:rsidP="00B7626B">
      <w:hyperlink r:id="rId6" w:history="1">
        <w:r w:rsidR="00B7626B" w:rsidRPr="003D0D7E">
          <w:rPr>
            <w:rStyle w:val="Hyperlink"/>
          </w:rPr>
          <w:t>https://crossword.aphtech.org/</w:t>
        </w:r>
      </w:hyperlink>
    </w:p>
    <w:p w:rsidR="00B7626B" w:rsidRDefault="00B7626B" w:rsidP="00B7626B"/>
    <w:p w:rsidR="00B7626B" w:rsidRDefault="00B7626B" w:rsidP="00B7626B">
      <w:pPr>
        <w:pStyle w:val="Heading2"/>
      </w:pPr>
      <w:r>
        <w:t xml:space="preserve">Nemeth and UEB Math Tutorials </w:t>
      </w:r>
    </w:p>
    <w:p w:rsidR="00B7626B" w:rsidRDefault="00B7626B" w:rsidP="00B7626B">
      <w:r>
        <w:t>These</w:t>
      </w:r>
      <w:r w:rsidRPr="00B7626B">
        <w:t xml:space="preserve"> tutorial</w:t>
      </w:r>
      <w:r>
        <w:t>s are designed to teach Nemeth and UEB Math</w:t>
      </w:r>
      <w:r w:rsidRPr="00B7626B">
        <w:t>. The content is organized in chapters, with lessons accompanied by exercises for writing, reading, and proofreading. The lessons begin at a very basic level with numbers and simple operations, and gradually increase to more complex mathematical functions.</w:t>
      </w:r>
    </w:p>
    <w:p w:rsidR="00B7626B" w:rsidRDefault="00DE7A41" w:rsidP="00B7626B">
      <w:hyperlink r:id="rId7" w:history="1">
        <w:r w:rsidR="00B7626B" w:rsidRPr="003D0D7E">
          <w:rPr>
            <w:rStyle w:val="Hyperlink"/>
          </w:rPr>
          <w:t>https://nemeth.aphtech.org/</w:t>
        </w:r>
      </w:hyperlink>
    </w:p>
    <w:p w:rsidR="00B7626B" w:rsidRDefault="00DE7A41" w:rsidP="00B7626B">
      <w:hyperlink r:id="rId8" w:history="1">
        <w:r w:rsidR="00B7626B" w:rsidRPr="003D0D7E">
          <w:rPr>
            <w:rStyle w:val="Hyperlink"/>
          </w:rPr>
          <w:t>https://uebmath.aphtech.org/</w:t>
        </w:r>
      </w:hyperlink>
    </w:p>
    <w:p w:rsidR="00B7626B" w:rsidRDefault="00B7626B" w:rsidP="00B7626B"/>
    <w:p w:rsidR="00B7626B" w:rsidRDefault="00B7626B" w:rsidP="00B7626B">
      <w:pPr>
        <w:pStyle w:val="Heading2"/>
      </w:pPr>
      <w:proofErr w:type="spellStart"/>
      <w:r>
        <w:t>BrailleBlaster</w:t>
      </w:r>
      <w:proofErr w:type="spellEnd"/>
      <w:r>
        <w:t xml:space="preserve"> </w:t>
      </w:r>
    </w:p>
    <w:p w:rsidR="00B7626B" w:rsidRDefault="00B7626B" w:rsidP="00B7626B">
      <w:r w:rsidRPr="00B7626B">
        <w:t>Produce high-quality braille material with this free, revolutionary tool!</w:t>
      </w:r>
      <w:r>
        <w:t xml:space="preserve"> </w:t>
      </w:r>
      <w:proofErr w:type="spellStart"/>
      <w:r w:rsidRPr="00B7626B">
        <w:t>BrailleBlaster</w:t>
      </w:r>
      <w:proofErr w:type="spellEnd"/>
      <w:r w:rsidRPr="00B7626B">
        <w:t xml:space="preserve"> software takes advantage of the rich markup contained in NIMAS (National Instructional Materials Accessibility Standard) files and EPUB files to automate basic translation and formatting, and make more advanced </w:t>
      </w:r>
      <w:r w:rsidRPr="00B7626B">
        <w:lastRenderedPageBreak/>
        <w:t xml:space="preserve">tasks quicker and easier. Designed primarily for editing textbooks that meet the specifications published by the Braille Authority of North America (BANA), the purpose of </w:t>
      </w:r>
      <w:proofErr w:type="spellStart"/>
      <w:r w:rsidRPr="00B7626B">
        <w:t>BrailleBlaster</w:t>
      </w:r>
      <w:proofErr w:type="spellEnd"/>
      <w:r w:rsidRPr="00B7626B">
        <w:t xml:space="preserve"> is to help braille producers ensure that every student has his or her braille textbooks on the first day of class.</w:t>
      </w:r>
    </w:p>
    <w:p w:rsidR="00B7626B" w:rsidRDefault="00DE7A41" w:rsidP="00B7626B">
      <w:hyperlink r:id="rId9" w:history="1">
        <w:r w:rsidR="00B7626B" w:rsidRPr="003D0D7E">
          <w:rPr>
            <w:rStyle w:val="Hyperlink"/>
          </w:rPr>
          <w:t>https://www.brailleblaster.org/download.php</w:t>
        </w:r>
      </w:hyperlink>
    </w:p>
    <w:p w:rsidR="00B7626B" w:rsidRDefault="00B7626B" w:rsidP="00B7626B"/>
    <w:p w:rsidR="00B7626B" w:rsidRDefault="00B7626B" w:rsidP="00B7626B">
      <w:pPr>
        <w:pStyle w:val="Heading1"/>
      </w:pPr>
      <w:r>
        <w:t xml:space="preserve">Games </w:t>
      </w:r>
    </w:p>
    <w:p w:rsidR="000158C1" w:rsidRPr="000158C1" w:rsidRDefault="000158C1" w:rsidP="000158C1"/>
    <w:p w:rsidR="00B7626B" w:rsidRDefault="00B7626B" w:rsidP="00B7626B">
      <w:pPr>
        <w:pStyle w:val="Heading2"/>
      </w:pPr>
      <w:r>
        <w:t xml:space="preserve">Tracking Exercises </w:t>
      </w:r>
    </w:p>
    <w:p w:rsidR="00DE7A41" w:rsidRPr="000158C1" w:rsidRDefault="0086159C" w:rsidP="00DE7A41">
      <w:pPr>
        <w:pStyle w:val="ListParagraph"/>
        <w:numPr>
          <w:ilvl w:val="0"/>
          <w:numId w:val="2"/>
        </w:numPr>
      </w:pPr>
      <w:r>
        <w:t xml:space="preserve">Hide a non-full cell character on a line of full cell characters. The student’s job is to find the non-full cell character. </w:t>
      </w:r>
      <w:r w:rsidR="00DE7A41">
        <w:t xml:space="preserve">Another example of this game is to hide a different letter in a line of similar letters. </w:t>
      </w:r>
    </w:p>
    <w:p w:rsidR="000158C1" w:rsidRDefault="0086159C" w:rsidP="000158C1">
      <w:pPr>
        <w:pStyle w:val="ListParagraph"/>
        <w:numPr>
          <w:ilvl w:val="0"/>
          <w:numId w:val="2"/>
        </w:numPr>
      </w:pPr>
      <w:bookmarkStart w:id="0" w:name="_GoBack"/>
      <w:bookmarkEnd w:id="0"/>
      <w:r>
        <w:t xml:space="preserve">A refreshable braille display will allow the teacher to quickly adapt this game and create new exercises as the student improves. </w:t>
      </w:r>
    </w:p>
    <w:p w:rsidR="000158C1" w:rsidRDefault="000158C1" w:rsidP="000158C1">
      <w:pPr>
        <w:pStyle w:val="ListParagraph"/>
        <w:ind w:left="1440"/>
      </w:pPr>
    </w:p>
    <w:p w:rsidR="000158C1" w:rsidRDefault="000158C1" w:rsidP="000158C1">
      <w:pPr>
        <w:pStyle w:val="Heading2"/>
      </w:pPr>
      <w:r>
        <w:t xml:space="preserve">Monster Maker (Formally known as “Hangman” </w:t>
      </w:r>
    </w:p>
    <w:p w:rsidR="000158C1" w:rsidRDefault="000158C1" w:rsidP="000158C1">
      <w:pPr>
        <w:pStyle w:val="ListParagraph"/>
        <w:numPr>
          <w:ilvl w:val="0"/>
          <w:numId w:val="3"/>
        </w:numPr>
      </w:pPr>
      <w:r>
        <w:t>T</w:t>
      </w:r>
      <w:r w:rsidR="0086159C">
        <w:t>he t</w:t>
      </w:r>
      <w:r>
        <w:t xml:space="preserve">eacher </w:t>
      </w:r>
      <w:r w:rsidR="0086159C">
        <w:t>will choose</w:t>
      </w:r>
      <w:r>
        <w:t xml:space="preserve"> a secret word and tells the student how many letters make up the secret word. </w:t>
      </w:r>
    </w:p>
    <w:p w:rsidR="000158C1" w:rsidRPr="000158C1" w:rsidRDefault="0086159C" w:rsidP="000158C1">
      <w:pPr>
        <w:pStyle w:val="ListParagraph"/>
        <w:numPr>
          <w:ilvl w:val="0"/>
          <w:numId w:val="3"/>
        </w:numPr>
      </w:pPr>
      <w:r>
        <w:t>The s</w:t>
      </w:r>
      <w:r w:rsidR="000158C1" w:rsidRPr="000158C1">
        <w:t xml:space="preserve">tudent </w:t>
      </w:r>
      <w:r>
        <w:t>will type</w:t>
      </w:r>
      <w:r w:rsidR="000158C1" w:rsidRPr="000158C1">
        <w:t xml:space="preserve"> the letters they want to guess</w:t>
      </w:r>
      <w:r w:rsidR="000158C1">
        <w:t>. Correct letters are added on their braille display. For every incorrect letter, the teacher will add a body part to make a monster.</w:t>
      </w:r>
    </w:p>
    <w:p w:rsidR="000158C1" w:rsidRDefault="000158C1" w:rsidP="000158C1">
      <w:pPr>
        <w:pStyle w:val="ListParagraph"/>
        <w:numPr>
          <w:ilvl w:val="0"/>
          <w:numId w:val="3"/>
        </w:numPr>
      </w:pPr>
      <w:r w:rsidRPr="000158C1">
        <w:t>Student tracks letters they’ve guessed in same document on braille display</w:t>
      </w:r>
      <w:r>
        <w:t>.</w:t>
      </w:r>
    </w:p>
    <w:p w:rsidR="000158C1" w:rsidRPr="000158C1" w:rsidRDefault="000158C1" w:rsidP="0032153D">
      <w:pPr>
        <w:pStyle w:val="ListParagraph"/>
        <w:numPr>
          <w:ilvl w:val="0"/>
          <w:numId w:val="3"/>
        </w:numPr>
      </w:pPr>
      <w:r>
        <w:t>The teacher can continue to add parts to the monster such as wings, fangs, or claws to extend game play until the stu</w:t>
      </w:r>
      <w:r w:rsidR="0032153D">
        <w:t>dent is able to guess the word.</w:t>
      </w:r>
    </w:p>
    <w:p w:rsidR="000158C1" w:rsidRDefault="000158C1" w:rsidP="000158C1"/>
    <w:p w:rsidR="0032153D" w:rsidRDefault="0032153D" w:rsidP="0032153D">
      <w:pPr>
        <w:pStyle w:val="Heading2"/>
      </w:pPr>
      <w:r>
        <w:t xml:space="preserve">Mad Libs </w:t>
      </w:r>
    </w:p>
    <w:p w:rsidR="0032153D" w:rsidRDefault="0032153D" w:rsidP="0032153D">
      <w:pPr>
        <w:pStyle w:val="ListParagraph"/>
        <w:numPr>
          <w:ilvl w:val="0"/>
          <w:numId w:val="4"/>
        </w:numPr>
      </w:pPr>
      <w:r>
        <w:t>While Mad Libs are available onli</w:t>
      </w:r>
      <w:r w:rsidR="0086159C">
        <w:t>ne, it’s easy to make your own!</w:t>
      </w:r>
    </w:p>
    <w:p w:rsidR="0032153D" w:rsidRDefault="0032153D" w:rsidP="0032153D">
      <w:pPr>
        <w:pStyle w:val="ListParagraph"/>
        <w:numPr>
          <w:ilvl w:val="0"/>
          <w:numId w:val="4"/>
        </w:numPr>
      </w:pPr>
      <w:r>
        <w:t xml:space="preserve">Write a passage and eliminate one or more words per sentence. Create a numbered list of the word types missing from the passage. While noun, verb, and adjective are great places to start, you can also ask for more specific words like “Your Name”, “Favorite Book”, or “Exclamation”. </w:t>
      </w:r>
    </w:p>
    <w:p w:rsidR="0032153D" w:rsidRDefault="0032153D" w:rsidP="0032153D">
      <w:pPr>
        <w:pStyle w:val="ListParagraph"/>
        <w:numPr>
          <w:ilvl w:val="0"/>
          <w:numId w:val="4"/>
        </w:numPr>
      </w:pPr>
      <w:r>
        <w:t xml:space="preserve">You may choose to share just the title of the Mad Lib with students before they write out their list of words, or you may read the whole passage to the class to spark their imagination. </w:t>
      </w:r>
    </w:p>
    <w:p w:rsidR="0032153D" w:rsidRDefault="0032153D" w:rsidP="0032153D">
      <w:pPr>
        <w:pStyle w:val="ListParagraph"/>
        <w:numPr>
          <w:ilvl w:val="0"/>
          <w:numId w:val="4"/>
        </w:numPr>
      </w:pPr>
      <w:r>
        <w:t xml:space="preserve">Students can use their braille display to write out their word choices. Put these words into a new BRF and return the passage to them. </w:t>
      </w:r>
    </w:p>
    <w:p w:rsidR="0032153D" w:rsidRDefault="0032153D" w:rsidP="0032153D">
      <w:pPr>
        <w:pStyle w:val="ListParagraph"/>
        <w:numPr>
          <w:ilvl w:val="0"/>
          <w:numId w:val="4"/>
        </w:numPr>
      </w:pPr>
      <w:r>
        <w:t xml:space="preserve">Read the final product out loud for great laughs! </w:t>
      </w:r>
    </w:p>
    <w:p w:rsidR="0032153D" w:rsidRPr="0032153D" w:rsidRDefault="0032153D" w:rsidP="0032153D"/>
    <w:sectPr w:rsidR="0032153D" w:rsidRPr="0032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FE5"/>
    <w:multiLevelType w:val="hybridMultilevel"/>
    <w:tmpl w:val="9BF45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C56F5"/>
    <w:multiLevelType w:val="hybridMultilevel"/>
    <w:tmpl w:val="5580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37575"/>
    <w:multiLevelType w:val="hybridMultilevel"/>
    <w:tmpl w:val="CC50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143A2"/>
    <w:multiLevelType w:val="hybridMultilevel"/>
    <w:tmpl w:val="D00E3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6B"/>
    <w:rsid w:val="000158C1"/>
    <w:rsid w:val="00272534"/>
    <w:rsid w:val="0032153D"/>
    <w:rsid w:val="0086159C"/>
    <w:rsid w:val="00B7626B"/>
    <w:rsid w:val="00BB026F"/>
    <w:rsid w:val="00D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5064"/>
  <w15:chartTrackingRefBased/>
  <w15:docId w15:val="{3CBD9180-E2A5-4223-B89D-77CA06DD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62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26B"/>
    <w:rPr>
      <w:color w:val="0563C1" w:themeColor="hyperlink"/>
      <w:u w:val="single"/>
    </w:rPr>
  </w:style>
  <w:style w:type="character" w:customStyle="1" w:styleId="Heading1Char">
    <w:name w:val="Heading 1 Char"/>
    <w:basedOn w:val="DefaultParagraphFont"/>
    <w:link w:val="Heading1"/>
    <w:uiPriority w:val="9"/>
    <w:rsid w:val="00B762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626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1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259">
      <w:bodyDiv w:val="1"/>
      <w:marLeft w:val="0"/>
      <w:marRight w:val="0"/>
      <w:marTop w:val="0"/>
      <w:marBottom w:val="0"/>
      <w:divBdr>
        <w:top w:val="none" w:sz="0" w:space="0" w:color="auto"/>
        <w:left w:val="none" w:sz="0" w:space="0" w:color="auto"/>
        <w:bottom w:val="none" w:sz="0" w:space="0" w:color="auto"/>
        <w:right w:val="none" w:sz="0" w:space="0" w:color="auto"/>
      </w:divBdr>
    </w:div>
    <w:div w:id="13645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bmath.aphtech.org/" TargetMode="External"/><Relationship Id="rId3" Type="http://schemas.openxmlformats.org/officeDocument/2006/relationships/settings" Target="settings.xml"/><Relationship Id="rId7" Type="http://schemas.openxmlformats.org/officeDocument/2006/relationships/hyperlink" Target="https://nemeth.aphte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ossword.aphtech.org/" TargetMode="External"/><Relationship Id="rId11" Type="http://schemas.openxmlformats.org/officeDocument/2006/relationships/theme" Target="theme/theme1.xml"/><Relationship Id="rId5" Type="http://schemas.openxmlformats.org/officeDocument/2006/relationships/hyperlink" Target="https://typer.aphtech.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ailleblaster.org/downloa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Printing House for the Blind</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Anne Huggins</dc:creator>
  <cp:keywords/>
  <dc:description/>
  <cp:lastModifiedBy>Betsy Anne Huggins</cp:lastModifiedBy>
  <cp:revision>5</cp:revision>
  <dcterms:created xsi:type="dcterms:W3CDTF">2021-04-14T13:34:00Z</dcterms:created>
  <dcterms:modified xsi:type="dcterms:W3CDTF">2021-04-14T15:04:00Z</dcterms:modified>
</cp:coreProperties>
</file>