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4016" w14:textId="7731DAA5" w:rsidR="00804D01" w:rsidRPr="00D4576A" w:rsidRDefault="00804D01" w:rsidP="00D4576A">
      <w:pPr>
        <w:pStyle w:val="Title"/>
        <w:spacing w:before="0"/>
      </w:pPr>
      <w:r w:rsidRPr="00D4576A">
        <w:t xml:space="preserve">Career Education Competencies: </w:t>
      </w:r>
      <w:r w:rsidR="006B4D56">
        <w:t xml:space="preserve">Middle </w:t>
      </w:r>
      <w:r w:rsidR="00E07227" w:rsidRPr="00D4576A">
        <w:t>School</w:t>
      </w:r>
    </w:p>
    <w:p w14:paraId="7E1614C9" w14:textId="77777777" w:rsidR="00804D01" w:rsidRDefault="00804D01"/>
    <w:p w14:paraId="4288747A" w14:textId="04618781" w:rsidR="00804D01" w:rsidRPr="00F00325" w:rsidRDefault="006B4D56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Meeting increased demands for organizing time</w:t>
      </w: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5395"/>
        <w:gridCol w:w="2280"/>
        <w:gridCol w:w="5285"/>
      </w:tblGrid>
      <w:tr w:rsidR="00804D01" w14:paraId="76D2E869" w14:textId="77777777" w:rsidTr="00166D24">
        <w:trPr>
          <w:trHeight w:val="489"/>
        </w:trPr>
        <w:tc>
          <w:tcPr>
            <w:tcW w:w="5395" w:type="dxa"/>
            <w:vAlign w:val="center"/>
          </w:tcPr>
          <w:p w14:paraId="0828B51D" w14:textId="3E587404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280" w:type="dxa"/>
            <w:vAlign w:val="center"/>
          </w:tcPr>
          <w:p w14:paraId="1CB8D4B0" w14:textId="7E0FCA74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No/ Developing</w:t>
            </w:r>
          </w:p>
        </w:tc>
        <w:tc>
          <w:tcPr>
            <w:tcW w:w="5285" w:type="dxa"/>
            <w:vAlign w:val="center"/>
          </w:tcPr>
          <w:p w14:paraId="79C43284" w14:textId="3051DAFF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804D01" w14:paraId="12797994" w14:textId="77777777" w:rsidTr="006B4D56">
        <w:trPr>
          <w:trHeight w:val="1012"/>
        </w:trPr>
        <w:tc>
          <w:tcPr>
            <w:tcW w:w="5395" w:type="dxa"/>
          </w:tcPr>
          <w:p w14:paraId="5775AC6D" w14:textId="795D2294" w:rsidR="00804D01" w:rsidRPr="00C4736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6B4D56">
              <w:rPr>
                <w:rFonts w:ascii="Arial" w:hAnsi="Arial" w:cs="Arial"/>
                <w:sz w:val="21"/>
                <w:szCs w:val="21"/>
              </w:rPr>
              <w:t>The student demonstrates the ability to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B4D56">
              <w:rPr>
                <w:rFonts w:ascii="Arial" w:hAnsi="Arial" w:cs="Arial"/>
                <w:sz w:val="21"/>
                <w:szCs w:val="21"/>
              </w:rPr>
              <w:t>organize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B4D56">
              <w:rPr>
                <w:rFonts w:ascii="Arial" w:hAnsi="Arial" w:cs="Arial"/>
                <w:sz w:val="21"/>
                <w:szCs w:val="21"/>
              </w:rPr>
              <w:t>school activities by arriving to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B4D56">
              <w:rPr>
                <w:rFonts w:ascii="Arial" w:hAnsi="Arial" w:cs="Arial"/>
                <w:sz w:val="21"/>
                <w:szCs w:val="21"/>
              </w:rPr>
              <w:t>classes on time, with completed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B4D56">
              <w:rPr>
                <w:rFonts w:ascii="Arial" w:hAnsi="Arial" w:cs="Arial"/>
                <w:sz w:val="21"/>
                <w:szCs w:val="21"/>
              </w:rPr>
              <w:t>homework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B4D56">
              <w:rPr>
                <w:rFonts w:ascii="Arial" w:hAnsi="Arial" w:cs="Arial"/>
                <w:sz w:val="21"/>
                <w:szCs w:val="21"/>
              </w:rPr>
              <w:t>assignments.</w:t>
            </w:r>
          </w:p>
        </w:tc>
        <w:tc>
          <w:tcPr>
            <w:tcW w:w="2280" w:type="dxa"/>
          </w:tcPr>
          <w:p w14:paraId="5864A61E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2845A28B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7617B37" w14:textId="77777777" w:rsidTr="006B4D56">
        <w:trPr>
          <w:trHeight w:val="1012"/>
        </w:trPr>
        <w:tc>
          <w:tcPr>
            <w:tcW w:w="5395" w:type="dxa"/>
          </w:tcPr>
          <w:p w14:paraId="5939D664" w14:textId="4199ADE2" w:rsidR="00391404" w:rsidRPr="00804D01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the ability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organize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school activities by participating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 school clubs or groups.</w:t>
            </w:r>
          </w:p>
        </w:tc>
        <w:tc>
          <w:tcPr>
            <w:tcW w:w="2280" w:type="dxa"/>
          </w:tcPr>
          <w:p w14:paraId="1AE299F0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02385D57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665C4FC6" w14:textId="77777777" w:rsidTr="006B4D56">
        <w:trPr>
          <w:trHeight w:val="1012"/>
        </w:trPr>
        <w:tc>
          <w:tcPr>
            <w:tcW w:w="5395" w:type="dxa"/>
          </w:tcPr>
          <w:p w14:paraId="01C0D80F" w14:textId="558069F3" w:rsidR="00804D01" w:rsidRPr="00804D01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the ability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organize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school and extracurricular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by participating in extracurricular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routinely and maintaining schoolwork.</w:t>
            </w:r>
          </w:p>
        </w:tc>
        <w:tc>
          <w:tcPr>
            <w:tcW w:w="2280" w:type="dxa"/>
          </w:tcPr>
          <w:p w14:paraId="5E2D7138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</w:tcPr>
          <w:p w14:paraId="105D4CE9" w14:textId="77777777" w:rsidR="00804D01" w:rsidRPr="00804D01" w:rsidRDefault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2466D" w14:textId="77777777" w:rsidR="00804D01" w:rsidRDefault="00804D01">
      <w:pPr>
        <w:rPr>
          <w:rFonts w:ascii="Arial" w:hAnsi="Arial" w:cs="Arial"/>
          <w:b/>
          <w:bCs/>
          <w:sz w:val="22"/>
          <w:szCs w:val="22"/>
        </w:rPr>
      </w:pPr>
    </w:p>
    <w:p w14:paraId="1A5CE169" w14:textId="34708652" w:rsidR="00804D01" w:rsidRPr="00F00325" w:rsidRDefault="006B4D56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Meeting increased responsibilities at home and in the community</w:t>
      </w:r>
    </w:p>
    <w:tbl>
      <w:tblPr>
        <w:tblStyle w:val="TableGrid"/>
        <w:tblW w:w="12970" w:type="dxa"/>
        <w:tblLook w:val="04A0" w:firstRow="1" w:lastRow="0" w:firstColumn="1" w:lastColumn="0" w:noHBand="0" w:noVBand="1"/>
      </w:tblPr>
      <w:tblGrid>
        <w:gridCol w:w="5395"/>
        <w:gridCol w:w="2286"/>
        <w:gridCol w:w="5289"/>
      </w:tblGrid>
      <w:tr w:rsidR="00804D01" w14:paraId="2D210BCA" w14:textId="77777777" w:rsidTr="00166D24">
        <w:trPr>
          <w:trHeight w:val="620"/>
        </w:trPr>
        <w:tc>
          <w:tcPr>
            <w:tcW w:w="5395" w:type="dxa"/>
            <w:vAlign w:val="center"/>
          </w:tcPr>
          <w:p w14:paraId="537CE398" w14:textId="347161AA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286" w:type="dxa"/>
            <w:vAlign w:val="center"/>
          </w:tcPr>
          <w:p w14:paraId="7934320E" w14:textId="3ED6C145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No/ Developing</w:t>
            </w:r>
          </w:p>
        </w:tc>
        <w:tc>
          <w:tcPr>
            <w:tcW w:w="5289" w:type="dxa"/>
            <w:vAlign w:val="center"/>
          </w:tcPr>
          <w:p w14:paraId="62713C3E" w14:textId="0C2B0886" w:rsidR="00804D01" w:rsidRPr="00103294" w:rsidRDefault="00804D01" w:rsidP="00103294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804D01" w14:paraId="2501DEAE" w14:textId="77777777" w:rsidTr="006B4D56">
        <w:trPr>
          <w:trHeight w:val="759"/>
        </w:trPr>
        <w:tc>
          <w:tcPr>
            <w:tcW w:w="5395" w:type="dxa"/>
          </w:tcPr>
          <w:p w14:paraId="67CE021F" w14:textId="51CE8819" w:rsidR="00804D01" w:rsidRPr="00804D01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responsibility 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home by completing assigned chores.</w:t>
            </w:r>
          </w:p>
        </w:tc>
        <w:tc>
          <w:tcPr>
            <w:tcW w:w="2286" w:type="dxa"/>
          </w:tcPr>
          <w:p w14:paraId="653452E0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235C3FA2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2B5F0EB" w14:textId="77777777" w:rsidTr="006B4D56">
        <w:trPr>
          <w:trHeight w:val="759"/>
        </w:trPr>
        <w:tc>
          <w:tcPr>
            <w:tcW w:w="5395" w:type="dxa"/>
          </w:tcPr>
          <w:p w14:paraId="53C86EDC" w14:textId="16AEFDF2" w:rsidR="00804D01" w:rsidRPr="00804D01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responsibility 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home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performing volunteer and paid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work for neighbors and 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members.</w:t>
            </w:r>
          </w:p>
        </w:tc>
        <w:tc>
          <w:tcPr>
            <w:tcW w:w="2286" w:type="dxa"/>
          </w:tcPr>
          <w:p w14:paraId="4B51C9DC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1BB9D1E5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14:paraId="4DE66C94" w14:textId="77777777" w:rsidTr="006B4D56">
        <w:trPr>
          <w:trHeight w:val="759"/>
        </w:trPr>
        <w:tc>
          <w:tcPr>
            <w:tcW w:w="5395" w:type="dxa"/>
          </w:tcPr>
          <w:p w14:paraId="12CD5ED3" w14:textId="1C06E11A" w:rsidR="00804D01" w:rsidRPr="00804D01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responsibility 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school through work for clubs; participation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 a band,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orchestra, or choir; and the like.</w:t>
            </w:r>
          </w:p>
        </w:tc>
        <w:tc>
          <w:tcPr>
            <w:tcW w:w="2286" w:type="dxa"/>
          </w:tcPr>
          <w:p w14:paraId="6BBB9041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1599F205" w14:textId="77777777" w:rsidR="00804D01" w:rsidRPr="00804D01" w:rsidRDefault="00804D01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27" w14:paraId="79D9559E" w14:textId="77777777" w:rsidTr="006B4D56">
        <w:trPr>
          <w:trHeight w:val="759"/>
        </w:trPr>
        <w:tc>
          <w:tcPr>
            <w:tcW w:w="5395" w:type="dxa"/>
          </w:tcPr>
          <w:p w14:paraId="108A5C94" w14:textId="02F83F0C" w:rsidR="00E07227" w:rsidRPr="00E07227" w:rsidRDefault="006B4D56" w:rsidP="006B4D56">
            <w:pPr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responsibility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the community by volunteering for tasks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that help others.</w:t>
            </w:r>
          </w:p>
        </w:tc>
        <w:tc>
          <w:tcPr>
            <w:tcW w:w="2286" w:type="dxa"/>
          </w:tcPr>
          <w:p w14:paraId="270E54BC" w14:textId="77777777" w:rsidR="00E07227" w:rsidRPr="00804D01" w:rsidRDefault="00E07227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</w:tcPr>
          <w:p w14:paraId="6BD58843" w14:textId="77777777" w:rsidR="00E07227" w:rsidRPr="00804D01" w:rsidRDefault="00E07227" w:rsidP="00804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CFE80" w14:textId="61DA1198" w:rsidR="00166D24" w:rsidRPr="00F00325" w:rsidRDefault="006B4D56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Meeting increased demands for skill development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804D01" w:rsidRPr="00804D01" w14:paraId="680B9FB9" w14:textId="77777777" w:rsidTr="00544E12">
        <w:trPr>
          <w:trHeight w:val="689"/>
        </w:trPr>
        <w:tc>
          <w:tcPr>
            <w:tcW w:w="4855" w:type="dxa"/>
            <w:vAlign w:val="center"/>
          </w:tcPr>
          <w:p w14:paraId="669A86F6" w14:textId="7777777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833" w:type="dxa"/>
            <w:vAlign w:val="center"/>
          </w:tcPr>
          <w:p w14:paraId="513886A0" w14:textId="7777777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 / Developing</w:t>
            </w:r>
          </w:p>
        </w:tc>
        <w:tc>
          <w:tcPr>
            <w:tcW w:w="5294" w:type="dxa"/>
            <w:vAlign w:val="center"/>
          </w:tcPr>
          <w:p w14:paraId="00917A40" w14:textId="4E8393C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804D01" w:rsidRPr="00804D01" w14:paraId="4037087B" w14:textId="77777777" w:rsidTr="006B4D56">
        <w:trPr>
          <w:trHeight w:val="1012"/>
        </w:trPr>
        <w:tc>
          <w:tcPr>
            <w:tcW w:w="4855" w:type="dxa"/>
          </w:tcPr>
          <w:p w14:paraId="656E8400" w14:textId="37A1B659" w:rsidR="00804D01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performs learned skills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academic areas independently.</w:t>
            </w:r>
          </w:p>
        </w:tc>
        <w:tc>
          <w:tcPr>
            <w:tcW w:w="2833" w:type="dxa"/>
          </w:tcPr>
          <w:p w14:paraId="5BCAEF8E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3550895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2136B60E" w14:textId="77777777" w:rsidTr="006B4D56">
        <w:trPr>
          <w:trHeight w:val="1012"/>
        </w:trPr>
        <w:tc>
          <w:tcPr>
            <w:tcW w:w="4855" w:type="dxa"/>
          </w:tcPr>
          <w:p w14:paraId="6303DE18" w14:textId="15AE0A50" w:rsidR="00804D01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greater speed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using skills at school (in a specific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academic or other identified area, such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playing a musical instrument).</w:t>
            </w:r>
          </w:p>
        </w:tc>
        <w:tc>
          <w:tcPr>
            <w:tcW w:w="2833" w:type="dxa"/>
          </w:tcPr>
          <w:p w14:paraId="266C2BD1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ED9B663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71AFDDE7" w14:textId="77777777" w:rsidTr="006B4D56">
        <w:trPr>
          <w:trHeight w:val="1012"/>
        </w:trPr>
        <w:tc>
          <w:tcPr>
            <w:tcW w:w="4855" w:type="dxa"/>
          </w:tcPr>
          <w:p w14:paraId="067585E9" w14:textId="261D871B" w:rsidR="00804D01" w:rsidRPr="006B4D56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demonstrates greater accuracy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 using skills.</w:t>
            </w:r>
          </w:p>
        </w:tc>
        <w:tc>
          <w:tcPr>
            <w:tcW w:w="2833" w:type="dxa"/>
          </w:tcPr>
          <w:p w14:paraId="659EEB60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1CB89EC6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5F7B96" w14:textId="77777777" w:rsidR="00C47361" w:rsidRDefault="00C47361" w:rsidP="00C47361">
      <w:pPr>
        <w:pStyle w:val="Heading2"/>
        <w:rPr>
          <w:rFonts w:ascii="Arial" w:hAnsi="Arial" w:cs="Arial"/>
        </w:rPr>
      </w:pPr>
    </w:p>
    <w:p w14:paraId="12B89B1B" w14:textId="3A640F2A" w:rsidR="00C47361" w:rsidRPr="00F00325" w:rsidRDefault="006B4D56" w:rsidP="00C4736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Showing full understanding of the work performed by adults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C47361" w:rsidRPr="00804D01" w14:paraId="30824E4A" w14:textId="77777777" w:rsidTr="00FD05A1">
        <w:trPr>
          <w:trHeight w:val="473"/>
        </w:trPr>
        <w:tc>
          <w:tcPr>
            <w:tcW w:w="4855" w:type="dxa"/>
            <w:vAlign w:val="center"/>
          </w:tcPr>
          <w:p w14:paraId="4F231567" w14:textId="77777777" w:rsidR="00C47361" w:rsidRPr="00103294" w:rsidRDefault="00C47361" w:rsidP="00FD05A1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833" w:type="dxa"/>
            <w:vAlign w:val="center"/>
          </w:tcPr>
          <w:p w14:paraId="0FF8EBE9" w14:textId="77777777" w:rsidR="00C47361" w:rsidRPr="00103294" w:rsidRDefault="00C47361" w:rsidP="00FD05A1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 / Developing</w:t>
            </w:r>
          </w:p>
        </w:tc>
        <w:tc>
          <w:tcPr>
            <w:tcW w:w="5294" w:type="dxa"/>
            <w:vAlign w:val="center"/>
          </w:tcPr>
          <w:p w14:paraId="5B7EF4CD" w14:textId="77777777" w:rsidR="00C47361" w:rsidRPr="00103294" w:rsidRDefault="00C47361" w:rsidP="00FD05A1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C47361" w:rsidRPr="00804D01" w14:paraId="1FFE9F21" w14:textId="77777777" w:rsidTr="006B4D56">
        <w:trPr>
          <w:trHeight w:val="1016"/>
        </w:trPr>
        <w:tc>
          <w:tcPr>
            <w:tcW w:w="4855" w:type="dxa"/>
          </w:tcPr>
          <w:p w14:paraId="7BDE9EB2" w14:textId="0564E0F1" w:rsidR="00C47361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can identify the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performed by 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members.</w:t>
            </w:r>
          </w:p>
        </w:tc>
        <w:tc>
          <w:tcPr>
            <w:tcW w:w="2833" w:type="dxa"/>
          </w:tcPr>
          <w:p w14:paraId="267B0C0D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598A0C16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6221F1DE" w14:textId="77777777" w:rsidTr="006B4D56">
        <w:trPr>
          <w:trHeight w:val="1016"/>
        </w:trPr>
        <w:tc>
          <w:tcPr>
            <w:tcW w:w="4855" w:type="dxa"/>
          </w:tcPr>
          <w:p w14:paraId="062B877D" w14:textId="6C3E50F4" w:rsidR="00C47361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can provide details (hours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worked, major job duties, salaries,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qualifications) about the work performed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by 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members.</w:t>
            </w:r>
          </w:p>
        </w:tc>
        <w:tc>
          <w:tcPr>
            <w:tcW w:w="2833" w:type="dxa"/>
          </w:tcPr>
          <w:p w14:paraId="4EF9795C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53B1AC0B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61" w:rsidRPr="00804D01" w14:paraId="6E961E54" w14:textId="77777777" w:rsidTr="006B4D56">
        <w:trPr>
          <w:trHeight w:val="1016"/>
        </w:trPr>
        <w:tc>
          <w:tcPr>
            <w:tcW w:w="4855" w:type="dxa"/>
          </w:tcPr>
          <w:p w14:paraId="4B48C39D" w14:textId="3D4DAE36" w:rsidR="00C47361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can identify major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workers and their roles (police officers,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firefighters, physicians, lawyers,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social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workers, teachers, and the like).</w:t>
            </w:r>
          </w:p>
        </w:tc>
        <w:tc>
          <w:tcPr>
            <w:tcW w:w="2833" w:type="dxa"/>
          </w:tcPr>
          <w:p w14:paraId="41854270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3052ABD0" w14:textId="77777777" w:rsidR="00C47361" w:rsidRPr="00804D01" w:rsidRDefault="00C47361" w:rsidP="00FD0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B422D" w14:textId="494CC7E0" w:rsidR="00D4576A" w:rsidRPr="00D4576A" w:rsidRDefault="006B4D56" w:rsidP="00D4576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Showing the beginning notion of the work they want to do as an adult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804D01" w:rsidRPr="00804D01" w14:paraId="6A3CF299" w14:textId="77777777" w:rsidTr="00D4576A">
        <w:trPr>
          <w:trHeight w:val="473"/>
          <w:tblHeader/>
        </w:trPr>
        <w:tc>
          <w:tcPr>
            <w:tcW w:w="4855" w:type="dxa"/>
          </w:tcPr>
          <w:p w14:paraId="10599D57" w14:textId="7777777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833" w:type="dxa"/>
          </w:tcPr>
          <w:p w14:paraId="58F5CB66" w14:textId="7777777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 / Developing</w:t>
            </w:r>
          </w:p>
        </w:tc>
        <w:tc>
          <w:tcPr>
            <w:tcW w:w="5294" w:type="dxa"/>
          </w:tcPr>
          <w:p w14:paraId="6888FC1E" w14:textId="77777777" w:rsidR="00804D01" w:rsidRPr="00103294" w:rsidRDefault="00804D01" w:rsidP="00544E12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804D01" w:rsidRPr="00804D01" w14:paraId="546EBB43" w14:textId="77777777" w:rsidTr="00C47361">
        <w:trPr>
          <w:trHeight w:val="864"/>
          <w:tblHeader/>
        </w:trPr>
        <w:tc>
          <w:tcPr>
            <w:tcW w:w="4855" w:type="dxa"/>
          </w:tcPr>
          <w:p w14:paraId="3F33C068" w14:textId="54EC3BBD" w:rsidR="00804D01" w:rsidRPr="00D4576A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reads about the lives and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of famous Americans, including those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disabilities.</w:t>
            </w:r>
          </w:p>
        </w:tc>
        <w:tc>
          <w:tcPr>
            <w:tcW w:w="2833" w:type="dxa"/>
          </w:tcPr>
          <w:p w14:paraId="3F69340B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1FE50CE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3033972A" w14:textId="77777777" w:rsidTr="00C47361">
        <w:trPr>
          <w:trHeight w:val="864"/>
          <w:tblHeader/>
        </w:trPr>
        <w:tc>
          <w:tcPr>
            <w:tcW w:w="4855" w:type="dxa"/>
          </w:tcPr>
          <w:p w14:paraId="16338D55" w14:textId="5F0CED4E" w:rsidR="00804D01" w:rsidRPr="00D4576A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writes book reports 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materials read.</w:t>
            </w:r>
          </w:p>
        </w:tc>
        <w:tc>
          <w:tcPr>
            <w:tcW w:w="2833" w:type="dxa"/>
          </w:tcPr>
          <w:p w14:paraId="52C1BEB5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DBE14DF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D01" w:rsidRPr="00804D01" w14:paraId="7D09177A" w14:textId="77777777" w:rsidTr="00C47361">
        <w:trPr>
          <w:trHeight w:val="864"/>
          <w:tblHeader/>
        </w:trPr>
        <w:tc>
          <w:tcPr>
            <w:tcW w:w="4855" w:type="dxa"/>
          </w:tcPr>
          <w:p w14:paraId="4DCA7A31" w14:textId="047D0AF7" w:rsidR="00804D01" w:rsidRPr="00D4576A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reads about careers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general—what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6B4D56">
              <w:rPr>
                <w:rFonts w:ascii="Arial" w:hAnsi="Arial" w:cs="Arial"/>
                <w:sz w:val="22"/>
                <w:szCs w:val="22"/>
              </w:rPr>
              <w:t>s available nationally,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regionally, and locally.</w:t>
            </w:r>
          </w:p>
        </w:tc>
        <w:tc>
          <w:tcPr>
            <w:tcW w:w="2833" w:type="dxa"/>
          </w:tcPr>
          <w:p w14:paraId="6BBE831D" w14:textId="77777777" w:rsidR="00804D01" w:rsidRPr="00D4576A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06B8DD29" w14:textId="77777777" w:rsidR="00804D01" w:rsidRPr="00804D01" w:rsidRDefault="00804D01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6A" w:rsidRPr="00804D01" w14:paraId="7A8D5BB9" w14:textId="77777777" w:rsidTr="00C47361">
        <w:trPr>
          <w:trHeight w:val="864"/>
          <w:tblHeader/>
        </w:trPr>
        <w:tc>
          <w:tcPr>
            <w:tcW w:w="4855" w:type="dxa"/>
          </w:tcPr>
          <w:p w14:paraId="31C324CC" w14:textId="61EDE1D5" w:rsidR="00D4576A" w:rsidRPr="00D4576A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discusses careers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of interest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with teachers, parents, and other significant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adults.</w:t>
            </w:r>
          </w:p>
        </w:tc>
        <w:tc>
          <w:tcPr>
            <w:tcW w:w="2833" w:type="dxa"/>
          </w:tcPr>
          <w:p w14:paraId="2667790F" w14:textId="77777777" w:rsidR="00D4576A" w:rsidRPr="00D4576A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A9BEAD8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6A" w:rsidRPr="00804D01" w14:paraId="3E99750E" w14:textId="77777777" w:rsidTr="00C47361">
        <w:trPr>
          <w:trHeight w:val="864"/>
          <w:tblHeader/>
        </w:trPr>
        <w:tc>
          <w:tcPr>
            <w:tcW w:w="4855" w:type="dxa"/>
          </w:tcPr>
          <w:p w14:paraId="0D07FED6" w14:textId="793DEE03" w:rsidR="00D4576A" w:rsidRPr="00D4576A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identifies specific jobs related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to career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interests and abilities.</w:t>
            </w:r>
          </w:p>
        </w:tc>
        <w:tc>
          <w:tcPr>
            <w:tcW w:w="2833" w:type="dxa"/>
          </w:tcPr>
          <w:p w14:paraId="06C7FCB0" w14:textId="77777777" w:rsidR="00D4576A" w:rsidRPr="00D4576A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1358E1B" w14:textId="77777777" w:rsidR="00D4576A" w:rsidRPr="00804D01" w:rsidRDefault="00D4576A" w:rsidP="00544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57112B" w14:textId="77777777" w:rsidR="00544E12" w:rsidRPr="00544E12" w:rsidRDefault="00544E12" w:rsidP="00544E12"/>
    <w:p w14:paraId="5418A239" w14:textId="50F2B57E" w:rsidR="00166D24" w:rsidRPr="00F00325" w:rsidRDefault="006B4D56" w:rsidP="00F0032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Investigating identified areas of interest</w:t>
      </w:r>
    </w:p>
    <w:tbl>
      <w:tblPr>
        <w:tblStyle w:val="TableGrid"/>
        <w:tblpPr w:leftFromText="180" w:rightFromText="180" w:vertAnchor="text" w:tblpY="1"/>
        <w:tblOverlap w:val="never"/>
        <w:tblW w:w="12982" w:type="dxa"/>
        <w:tblLook w:val="04A0" w:firstRow="1" w:lastRow="0" w:firstColumn="1" w:lastColumn="0" w:noHBand="0" w:noVBand="1"/>
      </w:tblPr>
      <w:tblGrid>
        <w:gridCol w:w="4855"/>
        <w:gridCol w:w="2833"/>
        <w:gridCol w:w="5294"/>
      </w:tblGrid>
      <w:tr w:rsidR="00166D24" w:rsidRPr="00804D01" w14:paraId="53682BDB" w14:textId="77777777" w:rsidTr="0087422D">
        <w:trPr>
          <w:trHeight w:val="473"/>
        </w:trPr>
        <w:tc>
          <w:tcPr>
            <w:tcW w:w="4855" w:type="dxa"/>
            <w:vAlign w:val="center"/>
          </w:tcPr>
          <w:p w14:paraId="5014473D" w14:textId="33067EFA" w:rsidR="00166D24" w:rsidRPr="00103294" w:rsidRDefault="00166D24" w:rsidP="0087422D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Competency Areas</w:t>
            </w:r>
          </w:p>
        </w:tc>
        <w:tc>
          <w:tcPr>
            <w:tcW w:w="2833" w:type="dxa"/>
            <w:vAlign w:val="center"/>
          </w:tcPr>
          <w:p w14:paraId="34FDC388" w14:textId="77777777" w:rsidR="00166D24" w:rsidRPr="00103294" w:rsidRDefault="00166D24" w:rsidP="0087422D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Yes/ No / Developing</w:t>
            </w:r>
          </w:p>
        </w:tc>
        <w:tc>
          <w:tcPr>
            <w:tcW w:w="5294" w:type="dxa"/>
            <w:vAlign w:val="center"/>
          </w:tcPr>
          <w:p w14:paraId="0643001E" w14:textId="77777777" w:rsidR="00166D24" w:rsidRPr="00103294" w:rsidRDefault="00166D24" w:rsidP="0087422D">
            <w:pPr>
              <w:pStyle w:val="Heading3"/>
              <w:jc w:val="center"/>
              <w:rPr>
                <w:rFonts w:ascii="Arial" w:hAnsi="Arial" w:cs="Arial"/>
                <w:color w:val="FF0000"/>
              </w:rPr>
            </w:pPr>
            <w:r w:rsidRPr="004F2479">
              <w:rPr>
                <w:rFonts w:ascii="Arial" w:hAnsi="Arial" w:cs="Arial"/>
                <w:color w:val="C00000"/>
              </w:rPr>
              <w:t>Does this area warrant an IEP Goal if so, what is the main objective?</w:t>
            </w:r>
          </w:p>
        </w:tc>
      </w:tr>
      <w:tr w:rsidR="00166D24" w:rsidRPr="00804D01" w14:paraId="6000DDF8" w14:textId="77777777" w:rsidTr="00C47361">
        <w:trPr>
          <w:trHeight w:val="774"/>
        </w:trPr>
        <w:tc>
          <w:tcPr>
            <w:tcW w:w="4855" w:type="dxa"/>
          </w:tcPr>
          <w:p w14:paraId="5E6749CC" w14:textId="4311084F" w:rsidR="00166D24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reads about specific careers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interest.</w:t>
            </w:r>
          </w:p>
        </w:tc>
        <w:tc>
          <w:tcPr>
            <w:tcW w:w="2833" w:type="dxa"/>
          </w:tcPr>
          <w:p w14:paraId="3B86FDC3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44C1F5D6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24" w:rsidRPr="00804D01" w14:paraId="28E15A64" w14:textId="77777777" w:rsidTr="00C47361">
        <w:trPr>
          <w:trHeight w:val="774"/>
        </w:trPr>
        <w:tc>
          <w:tcPr>
            <w:tcW w:w="4855" w:type="dxa"/>
          </w:tcPr>
          <w:p w14:paraId="1C505B06" w14:textId="79AC1F48" w:rsidR="00166D24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conducts informational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interviews with adults in the community who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perform jobs that are of interest to him or her.</w:t>
            </w:r>
          </w:p>
        </w:tc>
        <w:tc>
          <w:tcPr>
            <w:tcW w:w="2833" w:type="dxa"/>
          </w:tcPr>
          <w:p w14:paraId="51C0A62F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66B42AF8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24" w:rsidRPr="00804D01" w14:paraId="52473B8E" w14:textId="77777777" w:rsidTr="00C47361">
        <w:trPr>
          <w:trHeight w:val="774"/>
        </w:trPr>
        <w:tc>
          <w:tcPr>
            <w:tcW w:w="4855" w:type="dxa"/>
          </w:tcPr>
          <w:p w14:paraId="68557030" w14:textId="4FE62819" w:rsidR="00166D24" w:rsidRPr="00804D01" w:rsidRDefault="006B4D56" w:rsidP="006B4D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4D56">
              <w:rPr>
                <w:rFonts w:ascii="Arial" w:hAnsi="Arial" w:cs="Arial"/>
                <w:sz w:val="22"/>
                <w:szCs w:val="22"/>
              </w:rPr>
              <w:t>The student participates in job-shadowing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D56">
              <w:rPr>
                <w:rFonts w:ascii="Arial" w:hAnsi="Arial" w:cs="Arial"/>
                <w:sz w:val="22"/>
                <w:szCs w:val="22"/>
              </w:rPr>
              <w:t>experiences.</w:t>
            </w:r>
          </w:p>
        </w:tc>
        <w:tc>
          <w:tcPr>
            <w:tcW w:w="2833" w:type="dxa"/>
          </w:tcPr>
          <w:p w14:paraId="30BDD4AE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4" w:type="dxa"/>
          </w:tcPr>
          <w:p w14:paraId="7D94D89F" w14:textId="77777777" w:rsidR="00166D24" w:rsidRPr="00804D01" w:rsidRDefault="00166D24" w:rsidP="00874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9446" w14:textId="79B3D6E3" w:rsidR="00166D24" w:rsidRDefault="00166D24" w:rsidP="00544E12"/>
    <w:sectPr w:rsidR="00166D24" w:rsidSect="00C47361">
      <w:headerReference w:type="even" r:id="rId6"/>
      <w:headerReference w:type="default" r:id="rId7"/>
      <w:footerReference w:type="default" r:id="rId8"/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EE8E" w14:textId="77777777" w:rsidR="00517A65" w:rsidRDefault="00517A65" w:rsidP="00166D24">
      <w:r>
        <w:separator/>
      </w:r>
    </w:p>
  </w:endnote>
  <w:endnote w:type="continuationSeparator" w:id="0">
    <w:p w14:paraId="2DE59884" w14:textId="77777777" w:rsidR="00517A65" w:rsidRDefault="00517A65" w:rsidP="001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FEBF" w14:textId="01EE01F6" w:rsidR="00166D24" w:rsidRPr="008E6A5D" w:rsidRDefault="008E6A5D" w:rsidP="008E6A5D">
    <w:pPr>
      <w:pStyle w:val="Footer"/>
      <w:rPr>
        <w:rFonts w:ascii="Arial" w:hAnsi="Arial" w:cs="Arial"/>
      </w:rPr>
    </w:pP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Source: </w:t>
    </w:r>
    <w:r w:rsidR="00CE0A10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Figure 24.6 in </w:t>
    </w: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Chapter 24 "Career Education" by Karen E. </w:t>
    </w:r>
    <w:proofErr w:type="spellStart"/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Wolffe</w:t>
    </w:r>
    <w:proofErr w:type="spellEnd"/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 xml:space="preserve"> in </w:t>
    </w:r>
    <w:r w:rsidRPr="008E6A5D">
      <w:rPr>
        <w:rFonts w:ascii="Arial" w:hAnsi="Arial" w:cs="Arial"/>
        <w:i/>
        <w:iCs/>
        <w:color w:val="174E86"/>
        <w:bdr w:val="none" w:sz="0" w:space="0" w:color="auto" w:frame="1"/>
        <w:shd w:val="clear" w:color="auto" w:fill="FFFFFF"/>
      </w:rPr>
      <w:t>Foundations of Education, Third Edition, Volume II: Instructional Strategies for Teaching Children and Youths with Visual Impairments</w:t>
    </w:r>
    <w:r w:rsidRPr="008E6A5D">
      <w:rPr>
        <w:rFonts w:ascii="Arial" w:hAnsi="Arial" w:cs="Arial"/>
        <w:color w:val="174E86"/>
        <w:bdr w:val="none" w:sz="0" w:space="0" w:color="auto" w:frame="1"/>
        <w:shd w:val="clear" w:color="auto" w:fill="FFFFFF"/>
      </w:rPr>
      <w:t> (2017) by M. Cay Holbrook, Cheryl Kamei-Hannan, &amp; Tessa McCarthy (Eds.). Used with permission of American Printing House for the Blind.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797B" w14:textId="77777777" w:rsidR="00517A65" w:rsidRDefault="00517A65" w:rsidP="00166D24">
      <w:r>
        <w:separator/>
      </w:r>
    </w:p>
  </w:footnote>
  <w:footnote w:type="continuationSeparator" w:id="0">
    <w:p w14:paraId="06F02E65" w14:textId="77777777" w:rsidR="00517A65" w:rsidRDefault="00517A65" w:rsidP="0016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16983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48677F" w14:textId="512175AD" w:rsidR="00166D24" w:rsidRDefault="00166D24" w:rsidP="0000478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E65069" w14:textId="77777777" w:rsidR="00166D24" w:rsidRDefault="00166D24" w:rsidP="00166D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20878319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15C0AD" w14:textId="7BF2E6B2" w:rsidR="00166D24" w:rsidRPr="00166D24" w:rsidRDefault="00166D24" w:rsidP="0000478E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166D24">
          <w:rPr>
            <w:rStyle w:val="PageNumber"/>
            <w:rFonts w:ascii="Arial" w:hAnsi="Arial" w:cs="Arial"/>
          </w:rPr>
          <w:fldChar w:fldCharType="begin"/>
        </w:r>
        <w:r w:rsidRPr="00166D24">
          <w:rPr>
            <w:rStyle w:val="PageNumber"/>
            <w:rFonts w:ascii="Arial" w:hAnsi="Arial" w:cs="Arial"/>
          </w:rPr>
          <w:instrText xml:space="preserve"> PAGE </w:instrText>
        </w:r>
        <w:r w:rsidRPr="00166D24">
          <w:rPr>
            <w:rStyle w:val="PageNumber"/>
            <w:rFonts w:ascii="Arial" w:hAnsi="Arial" w:cs="Arial"/>
          </w:rPr>
          <w:fldChar w:fldCharType="separate"/>
        </w:r>
        <w:r w:rsidR="008E6A5D">
          <w:rPr>
            <w:rStyle w:val="PageNumber"/>
            <w:rFonts w:ascii="Arial" w:hAnsi="Arial" w:cs="Arial"/>
            <w:noProof/>
          </w:rPr>
          <w:t>1</w:t>
        </w:r>
        <w:r w:rsidRPr="00166D24">
          <w:rPr>
            <w:rStyle w:val="PageNumber"/>
            <w:rFonts w:ascii="Arial" w:hAnsi="Arial" w:cs="Arial"/>
          </w:rPr>
          <w:fldChar w:fldCharType="end"/>
        </w:r>
      </w:p>
    </w:sdtContent>
  </w:sdt>
  <w:p w14:paraId="3D35F620" w14:textId="77777777" w:rsidR="00166D24" w:rsidRDefault="00166D24" w:rsidP="00166D2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01"/>
    <w:rsid w:val="000F67BB"/>
    <w:rsid w:val="00103294"/>
    <w:rsid w:val="00166D24"/>
    <w:rsid w:val="001B29D2"/>
    <w:rsid w:val="002C7C4F"/>
    <w:rsid w:val="00391404"/>
    <w:rsid w:val="003C4B9F"/>
    <w:rsid w:val="003E25BD"/>
    <w:rsid w:val="004F2479"/>
    <w:rsid w:val="00517A65"/>
    <w:rsid w:val="00544E12"/>
    <w:rsid w:val="005F1AE7"/>
    <w:rsid w:val="00694715"/>
    <w:rsid w:val="006B4D56"/>
    <w:rsid w:val="00804D01"/>
    <w:rsid w:val="0087422D"/>
    <w:rsid w:val="008E6A5D"/>
    <w:rsid w:val="00935368"/>
    <w:rsid w:val="009D56B7"/>
    <w:rsid w:val="009F7828"/>
    <w:rsid w:val="00A10ED7"/>
    <w:rsid w:val="00B3289B"/>
    <w:rsid w:val="00BA6AFF"/>
    <w:rsid w:val="00BE6DC6"/>
    <w:rsid w:val="00C47361"/>
    <w:rsid w:val="00CE0A10"/>
    <w:rsid w:val="00D12503"/>
    <w:rsid w:val="00D4576A"/>
    <w:rsid w:val="00E07227"/>
    <w:rsid w:val="00F00325"/>
    <w:rsid w:val="00F17725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013BC"/>
  <w15:chartTrackingRefBased/>
  <w15:docId w15:val="{D859BA21-653F-6C4C-A1C1-CFDBBEB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03"/>
  </w:style>
  <w:style w:type="paragraph" w:styleId="Heading1">
    <w:name w:val="heading 1"/>
    <w:basedOn w:val="Normal"/>
    <w:next w:val="Normal"/>
    <w:link w:val="Heading1Char"/>
    <w:uiPriority w:val="9"/>
    <w:qFormat/>
    <w:rsid w:val="00F00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24"/>
  </w:style>
  <w:style w:type="paragraph" w:styleId="Footer">
    <w:name w:val="footer"/>
    <w:basedOn w:val="Normal"/>
    <w:link w:val="FooterChar"/>
    <w:uiPriority w:val="99"/>
    <w:unhideWhenUsed/>
    <w:rsid w:val="0016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24"/>
  </w:style>
  <w:style w:type="paragraph" w:styleId="NormalWeb">
    <w:name w:val="Normal (Web)"/>
    <w:basedOn w:val="Normal"/>
    <w:uiPriority w:val="99"/>
    <w:unhideWhenUsed/>
    <w:rsid w:val="00166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66D24"/>
  </w:style>
  <w:style w:type="character" w:customStyle="1" w:styleId="Heading1Char">
    <w:name w:val="Heading 1 Char"/>
    <w:basedOn w:val="DefaultParagraphFont"/>
    <w:link w:val="Heading1"/>
    <w:uiPriority w:val="9"/>
    <w:rsid w:val="00F0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0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29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Heading1"/>
    <w:next w:val="Normal"/>
    <w:link w:val="TitleChar"/>
    <w:uiPriority w:val="10"/>
    <w:qFormat/>
    <w:rsid w:val="00D4576A"/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D4576A"/>
    <w:rPr>
      <w:rFonts w:ascii="Arial" w:eastAsiaTheme="majorEastAsia" w:hAnsi="Arial" w:cs="Arial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3</cp:revision>
  <dcterms:created xsi:type="dcterms:W3CDTF">2021-06-24T12:39:00Z</dcterms:created>
  <dcterms:modified xsi:type="dcterms:W3CDTF">2021-06-25T11:55:00Z</dcterms:modified>
</cp:coreProperties>
</file>