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34" w:rsidRPr="00122034" w:rsidRDefault="00122034" w:rsidP="00122034">
      <w:pPr>
        <w:pStyle w:val="Heading1"/>
      </w:pPr>
      <w:r w:rsidRPr="00122034">
        <w:t>APH Products Featured</w:t>
      </w:r>
    </w:p>
    <w:p w:rsidR="00122034" w:rsidRPr="006E3E34" w:rsidRDefault="00122034" w:rsidP="006E3E3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6E3E34">
        <w:rPr>
          <w:rFonts w:ascii="Verdana" w:hAnsi="Verdana"/>
          <w:sz w:val="24"/>
          <w:szCs w:val="24"/>
        </w:rPr>
        <w:t>Paint by Number Safari, $39.00</w:t>
      </w:r>
    </w:p>
    <w:p w:rsidR="00122034" w:rsidRPr="00122034" w:rsidRDefault="00122034" w:rsidP="006E3E34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hyperlink r:id="rId5" w:history="1">
        <w:r w:rsidRPr="00122034">
          <w:rPr>
            <w:rStyle w:val="Hyperlink"/>
            <w:rFonts w:ascii="Verdana" w:hAnsi="Verdana"/>
            <w:sz w:val="24"/>
            <w:szCs w:val="24"/>
          </w:rPr>
          <w:t>Tropical Rainforest</w:t>
        </w:r>
      </w:hyperlink>
      <w:r w:rsidRPr="00122034">
        <w:rPr>
          <w:rFonts w:ascii="Verdana" w:hAnsi="Verdana"/>
          <w:sz w:val="24"/>
          <w:szCs w:val="24"/>
        </w:rPr>
        <w:t xml:space="preserve"> (1-03934-00)</w:t>
      </w:r>
    </w:p>
    <w:p w:rsidR="00122034" w:rsidRPr="00122034" w:rsidRDefault="00122034" w:rsidP="006E3E34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hyperlink r:id="rId6" w:history="1">
        <w:r w:rsidRPr="00122034">
          <w:rPr>
            <w:rStyle w:val="Hyperlink"/>
            <w:rFonts w:ascii="Verdana" w:hAnsi="Verdana"/>
            <w:sz w:val="24"/>
            <w:szCs w:val="24"/>
          </w:rPr>
          <w:t>Under the Sea</w:t>
        </w:r>
      </w:hyperlink>
      <w:r w:rsidRPr="00122034">
        <w:rPr>
          <w:rFonts w:ascii="Verdana" w:hAnsi="Verdana"/>
          <w:sz w:val="24"/>
          <w:szCs w:val="24"/>
        </w:rPr>
        <w:t xml:space="preserve"> (1-03936-00)</w:t>
      </w:r>
    </w:p>
    <w:p w:rsidR="00122034" w:rsidRPr="00122034" w:rsidRDefault="00122034" w:rsidP="006E3E34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hyperlink r:id="rId7" w:history="1">
        <w:r w:rsidRPr="00122034">
          <w:rPr>
            <w:rStyle w:val="Hyperlink"/>
            <w:rFonts w:ascii="Verdana" w:hAnsi="Verdana"/>
            <w:sz w:val="24"/>
            <w:szCs w:val="24"/>
          </w:rPr>
          <w:t>Desert Creatures</w:t>
        </w:r>
      </w:hyperlink>
      <w:r w:rsidRPr="00122034">
        <w:rPr>
          <w:rFonts w:ascii="Verdana" w:hAnsi="Verdana"/>
          <w:sz w:val="24"/>
          <w:szCs w:val="24"/>
        </w:rPr>
        <w:t xml:space="preserve"> (1-03939-00)</w:t>
      </w:r>
      <w:bookmarkStart w:id="0" w:name="_GoBack"/>
      <w:bookmarkEnd w:id="0"/>
    </w:p>
    <w:p w:rsidR="00AA6765" w:rsidRPr="00AA6765" w:rsidRDefault="00122034" w:rsidP="006E3E34">
      <w:pPr>
        <w:pStyle w:val="ListParagraph"/>
        <w:numPr>
          <w:ilvl w:val="1"/>
          <w:numId w:val="1"/>
        </w:numPr>
        <w:spacing w:line="360" w:lineRule="auto"/>
        <w:rPr>
          <w:rStyle w:val="Heading2Char"/>
          <w:rFonts w:eastAsiaTheme="minorHAnsi" w:cstheme="minorBidi"/>
          <w:color w:val="auto"/>
          <w:sz w:val="24"/>
          <w:szCs w:val="24"/>
        </w:rPr>
      </w:pPr>
      <w:hyperlink r:id="rId8" w:history="1">
        <w:r w:rsidRPr="00122034">
          <w:rPr>
            <w:rStyle w:val="Hyperlink"/>
            <w:rFonts w:ascii="Verdana" w:hAnsi="Verdana"/>
            <w:sz w:val="24"/>
            <w:szCs w:val="24"/>
          </w:rPr>
          <w:t>Backyard Creatures</w:t>
        </w:r>
      </w:hyperlink>
      <w:r w:rsidRPr="00122034">
        <w:rPr>
          <w:rFonts w:ascii="Verdana" w:hAnsi="Verdana"/>
          <w:sz w:val="24"/>
          <w:szCs w:val="24"/>
        </w:rPr>
        <w:t xml:space="preserve"> (1-</w:t>
      </w:r>
      <w:r>
        <w:rPr>
          <w:rFonts w:ascii="Verdana" w:hAnsi="Verdana"/>
          <w:sz w:val="24"/>
          <w:szCs w:val="24"/>
        </w:rPr>
        <w:t>0</w:t>
      </w:r>
      <w:r w:rsidRPr="00122034">
        <w:rPr>
          <w:rFonts w:ascii="Verdana" w:hAnsi="Verdana"/>
          <w:sz w:val="24"/>
          <w:szCs w:val="24"/>
        </w:rPr>
        <w:t>3938-00)</w:t>
      </w:r>
    </w:p>
    <w:p w:rsidR="00AA6765" w:rsidRPr="006E3E34" w:rsidRDefault="00AA6765" w:rsidP="006E3E3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hyperlink r:id="rId9" w:history="1">
        <w:r w:rsidRPr="006E3E34">
          <w:rPr>
            <w:rStyle w:val="Hyperlink"/>
            <w:rFonts w:ascii="Verdana" w:eastAsiaTheme="majorEastAsia" w:hAnsi="Verdana" w:cstheme="majorBidi"/>
            <w:sz w:val="24"/>
            <w:szCs w:val="24"/>
          </w:rPr>
          <w:t>Feel n’ Peel Sheets, Carousel of Textures</w:t>
        </w:r>
      </w:hyperlink>
      <w:r w:rsidRPr="006E3E34">
        <w:rPr>
          <w:rFonts w:ascii="Verdana" w:hAnsi="Verdana"/>
          <w:sz w:val="24"/>
          <w:szCs w:val="24"/>
        </w:rPr>
        <w:t xml:space="preserve"> (1-08863-00), $96.00</w:t>
      </w:r>
    </w:p>
    <w:p w:rsidR="00267E07" w:rsidRPr="006E3E34" w:rsidRDefault="00267E07" w:rsidP="006E3E3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6E3E34">
        <w:rPr>
          <w:rFonts w:ascii="Verdana" w:hAnsi="Verdana"/>
          <w:sz w:val="24"/>
          <w:szCs w:val="24"/>
        </w:rPr>
        <w:t>Braille Beads</w:t>
      </w:r>
    </w:p>
    <w:p w:rsidR="00267E07" w:rsidRPr="00122034" w:rsidRDefault="00267E07" w:rsidP="006E3E34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hyperlink r:id="rId10" w:history="1">
        <w:r w:rsidRPr="00682D1D">
          <w:rPr>
            <w:rStyle w:val="Hyperlink"/>
            <w:rFonts w:ascii="Verdana" w:hAnsi="Verdana"/>
            <w:sz w:val="24"/>
            <w:szCs w:val="24"/>
          </w:rPr>
          <w:t>Starter Kit</w:t>
        </w:r>
      </w:hyperlink>
      <w:r w:rsidRPr="00122034">
        <w:rPr>
          <w:rFonts w:ascii="Verdana" w:hAnsi="Verdana"/>
          <w:sz w:val="24"/>
          <w:szCs w:val="24"/>
        </w:rPr>
        <w:t xml:space="preserve"> (1-08879-00), $229.00</w:t>
      </w:r>
    </w:p>
    <w:p w:rsidR="00267E07" w:rsidRPr="00122034" w:rsidRDefault="00267E07" w:rsidP="006E3E34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hyperlink r:id="rId11" w:history="1">
        <w:r w:rsidRPr="00682D1D">
          <w:rPr>
            <w:rStyle w:val="Hyperlink"/>
            <w:rFonts w:ascii="Verdana" w:hAnsi="Verdana"/>
            <w:sz w:val="24"/>
            <w:szCs w:val="24"/>
          </w:rPr>
          <w:t>Pack of Beads</w:t>
        </w:r>
      </w:hyperlink>
      <w:r>
        <w:rPr>
          <w:rFonts w:ascii="Verdana" w:hAnsi="Verdana"/>
          <w:sz w:val="24"/>
          <w:szCs w:val="24"/>
        </w:rPr>
        <w:t xml:space="preserve"> (1-08888</w:t>
      </w:r>
      <w:r w:rsidRPr="00122034">
        <w:rPr>
          <w:rFonts w:ascii="Verdana" w:hAnsi="Verdana"/>
          <w:sz w:val="24"/>
          <w:szCs w:val="24"/>
        </w:rPr>
        <w:t>-00), $154.00</w:t>
      </w:r>
    </w:p>
    <w:p w:rsidR="006E3E34" w:rsidRPr="006E3E34" w:rsidRDefault="006E3E34" w:rsidP="006E3E3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hyperlink r:id="rId12" w:history="1">
        <w:r w:rsidRPr="006E3E34">
          <w:rPr>
            <w:rStyle w:val="Hyperlink"/>
            <w:rFonts w:ascii="Verdana" w:eastAsiaTheme="majorEastAsia" w:hAnsi="Verdana" w:cstheme="majorBidi"/>
            <w:sz w:val="24"/>
            <w:szCs w:val="24"/>
          </w:rPr>
          <w:t>Tim</w:t>
        </w:r>
        <w:r w:rsidRPr="006E3E34">
          <w:rPr>
            <w:rStyle w:val="Hyperlink"/>
            <w:rFonts w:ascii="Verdana" w:eastAsiaTheme="majorEastAsia" w:hAnsi="Verdana" w:cstheme="majorBidi"/>
            <w:sz w:val="24"/>
            <w:szCs w:val="24"/>
          </w:rPr>
          <w:t>e</w:t>
        </w:r>
        <w:r w:rsidRPr="006E3E34">
          <w:rPr>
            <w:rStyle w:val="Hyperlink"/>
            <w:rFonts w:ascii="Verdana" w:eastAsiaTheme="majorEastAsia" w:hAnsi="Verdana" w:cstheme="majorBidi"/>
            <w:sz w:val="24"/>
            <w:szCs w:val="24"/>
          </w:rPr>
          <w:t xml:space="preserve"> for Art</w:t>
        </w:r>
      </w:hyperlink>
      <w:r w:rsidRPr="006E3E34">
        <w:rPr>
          <w:rFonts w:ascii="Verdana" w:hAnsi="Verdana"/>
          <w:sz w:val="24"/>
          <w:szCs w:val="24"/>
        </w:rPr>
        <w:t>: Art Projects and Lessons for Students with Visual Impairments (8-03800-00), $26.00</w:t>
      </w:r>
    </w:p>
    <w:p w:rsidR="00267E07" w:rsidRPr="006E3E34" w:rsidRDefault="00267E07" w:rsidP="006E3E3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6E3E34">
        <w:rPr>
          <w:rFonts w:ascii="Verdana" w:hAnsi="Verdana"/>
          <w:sz w:val="24"/>
          <w:szCs w:val="24"/>
        </w:rPr>
        <w:t>Lots of Dots Series</w:t>
      </w:r>
    </w:p>
    <w:p w:rsidR="00267E07" w:rsidRPr="00122034" w:rsidRDefault="00267E07" w:rsidP="006E3E34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hyperlink r:id="rId13" w:history="1">
        <w:r w:rsidRPr="00267E07">
          <w:rPr>
            <w:rStyle w:val="Hyperlink"/>
            <w:rFonts w:ascii="Verdana" w:hAnsi="Verdana"/>
            <w:sz w:val="24"/>
            <w:szCs w:val="24"/>
          </w:rPr>
          <w:t>Learning My ABC’s</w:t>
        </w:r>
      </w:hyperlink>
      <w:r w:rsidRPr="00122034">
        <w:rPr>
          <w:rFonts w:ascii="Verdana" w:hAnsi="Verdana"/>
          <w:sz w:val="24"/>
          <w:szCs w:val="24"/>
        </w:rPr>
        <w:t xml:space="preserve"> (1-10000-00), $69.00</w:t>
      </w:r>
    </w:p>
    <w:p w:rsidR="00267E07" w:rsidRPr="00122034" w:rsidRDefault="00267E07" w:rsidP="006E3E34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hyperlink r:id="rId14" w:history="1">
        <w:r w:rsidRPr="00267E07">
          <w:rPr>
            <w:rStyle w:val="Hyperlink"/>
            <w:rFonts w:ascii="Verdana" w:hAnsi="Verdana"/>
            <w:sz w:val="24"/>
            <w:szCs w:val="24"/>
          </w:rPr>
          <w:t>Coloring the Garden</w:t>
        </w:r>
      </w:hyperlink>
      <w:r w:rsidRPr="00122034">
        <w:rPr>
          <w:rFonts w:ascii="Verdana" w:hAnsi="Verdana"/>
          <w:sz w:val="24"/>
          <w:szCs w:val="24"/>
        </w:rPr>
        <w:t xml:space="preserve"> (1-10002-00), $66.00</w:t>
      </w:r>
    </w:p>
    <w:p w:rsidR="00267E07" w:rsidRDefault="00267E07" w:rsidP="006E3E34">
      <w:pPr>
        <w:pStyle w:val="ListParagraph"/>
        <w:numPr>
          <w:ilvl w:val="1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hyperlink r:id="rId15" w:history="1">
        <w:r w:rsidRPr="00267E07">
          <w:rPr>
            <w:rStyle w:val="Hyperlink"/>
            <w:rFonts w:ascii="Verdana" w:hAnsi="Verdana"/>
            <w:sz w:val="24"/>
            <w:szCs w:val="24"/>
          </w:rPr>
          <w:t>Counting 1 2 3</w:t>
        </w:r>
      </w:hyperlink>
      <w:r w:rsidRPr="00122034">
        <w:rPr>
          <w:rFonts w:ascii="Verdana" w:hAnsi="Verdana"/>
          <w:sz w:val="24"/>
          <w:szCs w:val="24"/>
        </w:rPr>
        <w:t xml:space="preserve"> (1-10001-00), $81.00</w:t>
      </w:r>
    </w:p>
    <w:p w:rsidR="00122034" w:rsidRPr="006E3E34" w:rsidRDefault="00682D1D" w:rsidP="006E3E3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hyperlink r:id="rId16" w:history="1">
        <w:r w:rsidR="00122034" w:rsidRPr="006E3E34">
          <w:rPr>
            <w:rStyle w:val="Hyperlink"/>
            <w:rFonts w:ascii="Verdana" w:eastAsiaTheme="majorEastAsia" w:hAnsi="Verdana" w:cstheme="majorBidi"/>
            <w:sz w:val="24"/>
            <w:szCs w:val="24"/>
          </w:rPr>
          <w:t>Paint-Pot-Pallet</w:t>
        </w:r>
      </w:hyperlink>
      <w:r w:rsidR="00122034" w:rsidRPr="006E3E34">
        <w:rPr>
          <w:rFonts w:ascii="Verdana" w:hAnsi="Verdana"/>
          <w:sz w:val="24"/>
          <w:szCs w:val="24"/>
        </w:rPr>
        <w:t xml:space="preserve"> (1-03933-00), $53.00</w:t>
      </w:r>
    </w:p>
    <w:p w:rsidR="00122034" w:rsidRPr="006E3E34" w:rsidRDefault="00682D1D" w:rsidP="006E3E3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hyperlink r:id="rId17" w:history="1">
        <w:r w:rsidR="00122034" w:rsidRPr="006E3E34">
          <w:rPr>
            <w:rStyle w:val="Hyperlink"/>
            <w:rFonts w:ascii="Verdana" w:eastAsiaTheme="majorEastAsia" w:hAnsi="Verdana" w:cstheme="majorBidi"/>
            <w:sz w:val="24"/>
            <w:szCs w:val="24"/>
          </w:rPr>
          <w:t>Textured Paper Collection</w:t>
        </w:r>
      </w:hyperlink>
      <w:r w:rsidR="00122034" w:rsidRPr="006E3E34">
        <w:rPr>
          <w:rFonts w:ascii="Verdana" w:hAnsi="Verdana"/>
          <w:sz w:val="24"/>
          <w:szCs w:val="24"/>
        </w:rPr>
        <w:t xml:space="preserve"> (1-03275-00), $54.00</w:t>
      </w:r>
    </w:p>
    <w:p w:rsidR="00122034" w:rsidRPr="006E3E34" w:rsidRDefault="00682D1D" w:rsidP="006E3E3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hyperlink r:id="rId18" w:history="1">
        <w:r w:rsidR="00122034" w:rsidRPr="006E3E34">
          <w:rPr>
            <w:rStyle w:val="Hyperlink"/>
            <w:rFonts w:ascii="Verdana" w:eastAsiaTheme="majorEastAsia" w:hAnsi="Verdana" w:cstheme="majorBidi"/>
            <w:sz w:val="24"/>
            <w:szCs w:val="24"/>
          </w:rPr>
          <w:t>Quick-Draw Paper</w:t>
        </w:r>
      </w:hyperlink>
      <w:r w:rsidR="00122034" w:rsidRPr="006E3E34">
        <w:rPr>
          <w:rFonts w:ascii="Verdana" w:hAnsi="Verdana"/>
          <w:sz w:val="24"/>
          <w:szCs w:val="24"/>
        </w:rPr>
        <w:t xml:space="preserve"> (1-04960-00), $45.00</w:t>
      </w:r>
    </w:p>
    <w:p w:rsidR="00122034" w:rsidRPr="006E3E34" w:rsidRDefault="00682D1D" w:rsidP="006E3E3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hyperlink r:id="rId19" w:history="1">
        <w:r w:rsidR="00122034" w:rsidRPr="006E3E34">
          <w:rPr>
            <w:rStyle w:val="Hyperlink"/>
            <w:rFonts w:ascii="Verdana" w:eastAsiaTheme="majorEastAsia" w:hAnsi="Verdana" w:cstheme="majorBidi"/>
            <w:sz w:val="24"/>
            <w:szCs w:val="24"/>
          </w:rPr>
          <w:t>Color-by-Texture Marking Mats</w:t>
        </w:r>
      </w:hyperlink>
      <w:r w:rsidR="00122034" w:rsidRPr="006E3E34">
        <w:rPr>
          <w:rFonts w:ascii="Verdana" w:hAnsi="Verdana"/>
          <w:sz w:val="24"/>
          <w:szCs w:val="24"/>
        </w:rPr>
        <w:t xml:space="preserve"> (1-3332-00), $144.00</w:t>
      </w:r>
    </w:p>
    <w:p w:rsidR="00122034" w:rsidRPr="006E3E34" w:rsidRDefault="00305850" w:rsidP="006E3E3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hyperlink r:id="rId20" w:history="1">
        <w:r w:rsidR="00122034" w:rsidRPr="006E3E34">
          <w:rPr>
            <w:rStyle w:val="Hyperlink"/>
            <w:rFonts w:ascii="Verdana" w:eastAsiaTheme="majorEastAsia" w:hAnsi="Verdana" w:cstheme="majorBidi"/>
            <w:sz w:val="24"/>
            <w:szCs w:val="24"/>
          </w:rPr>
          <w:t>Color-by-Texture CIRCUS Coloring Pages</w:t>
        </w:r>
      </w:hyperlink>
      <w:r w:rsidR="00122034" w:rsidRPr="006E3E34">
        <w:rPr>
          <w:rFonts w:ascii="Verdana" w:hAnsi="Verdana"/>
          <w:sz w:val="24"/>
          <w:szCs w:val="24"/>
        </w:rPr>
        <w:t xml:space="preserve"> (1-03</w:t>
      </w:r>
      <w:r w:rsidR="00267E07" w:rsidRPr="006E3E34">
        <w:rPr>
          <w:rFonts w:ascii="Verdana" w:hAnsi="Verdana"/>
          <w:sz w:val="24"/>
          <w:szCs w:val="24"/>
        </w:rPr>
        <w:t>3</w:t>
      </w:r>
      <w:r w:rsidRPr="006E3E34">
        <w:rPr>
          <w:rFonts w:ascii="Verdana" w:hAnsi="Verdana"/>
          <w:sz w:val="24"/>
          <w:szCs w:val="24"/>
        </w:rPr>
        <w:t>3</w:t>
      </w:r>
      <w:r w:rsidR="00122034" w:rsidRPr="006E3E34">
        <w:rPr>
          <w:rFonts w:ascii="Verdana" w:hAnsi="Verdana"/>
          <w:sz w:val="24"/>
          <w:szCs w:val="24"/>
        </w:rPr>
        <w:t>33-00), $27.00</w:t>
      </w:r>
    </w:p>
    <w:p w:rsidR="00122034" w:rsidRPr="006E3E34" w:rsidRDefault="00305850" w:rsidP="006E3E3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hyperlink r:id="rId21" w:history="1">
        <w:r w:rsidR="00122034" w:rsidRPr="006E3E34">
          <w:rPr>
            <w:rStyle w:val="Hyperlink"/>
            <w:rFonts w:ascii="Verdana" w:eastAsiaTheme="majorEastAsia" w:hAnsi="Verdana" w:cstheme="majorBidi"/>
            <w:sz w:val="24"/>
            <w:szCs w:val="24"/>
          </w:rPr>
          <w:t>Draftsman Tactile Drawing Board</w:t>
        </w:r>
      </w:hyperlink>
      <w:r w:rsidR="00122034" w:rsidRPr="006E3E34">
        <w:rPr>
          <w:rFonts w:ascii="Verdana" w:hAnsi="Verdana"/>
          <w:sz w:val="24"/>
          <w:szCs w:val="24"/>
        </w:rPr>
        <w:t xml:space="preserve"> (1-08857-00), $229.00</w:t>
      </w:r>
    </w:p>
    <w:p w:rsidR="00122034" w:rsidRPr="006E3E34" w:rsidRDefault="00682D1D" w:rsidP="006E3E3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hyperlink r:id="rId22" w:history="1">
        <w:proofErr w:type="spellStart"/>
        <w:r w:rsidR="00122034" w:rsidRPr="006E3E34">
          <w:rPr>
            <w:rStyle w:val="Hyperlink"/>
            <w:rFonts w:ascii="Verdana" w:eastAsiaTheme="majorEastAsia" w:hAnsi="Verdana" w:cstheme="majorBidi"/>
            <w:sz w:val="24"/>
            <w:szCs w:val="24"/>
          </w:rPr>
          <w:t>TactileDoodle</w:t>
        </w:r>
        <w:proofErr w:type="spellEnd"/>
        <w:r w:rsidR="00122034" w:rsidRPr="006E3E34">
          <w:rPr>
            <w:rStyle w:val="Hyperlink"/>
            <w:rFonts w:ascii="Verdana" w:eastAsiaTheme="majorEastAsia" w:hAnsi="Verdana" w:cstheme="majorBidi"/>
            <w:sz w:val="24"/>
            <w:szCs w:val="24"/>
          </w:rPr>
          <w:t xml:space="preserve"> Kit</w:t>
        </w:r>
      </w:hyperlink>
      <w:r w:rsidR="00122034" w:rsidRPr="006E3E34">
        <w:rPr>
          <w:rFonts w:ascii="Verdana" w:hAnsi="Verdana"/>
          <w:sz w:val="24"/>
          <w:szCs w:val="24"/>
        </w:rPr>
        <w:t xml:space="preserve"> (1-08824-00), $109.00</w:t>
      </w:r>
    </w:p>
    <w:p w:rsidR="00122034" w:rsidRPr="006E3E34" w:rsidRDefault="00682D1D" w:rsidP="006E3E34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hyperlink r:id="rId23" w:history="1">
        <w:r w:rsidR="00122034" w:rsidRPr="006E3E34">
          <w:rPr>
            <w:rStyle w:val="Hyperlink"/>
            <w:rFonts w:ascii="Verdana" w:eastAsiaTheme="majorEastAsia" w:hAnsi="Verdana" w:cstheme="majorBidi"/>
            <w:sz w:val="24"/>
            <w:szCs w:val="24"/>
          </w:rPr>
          <w:t>Tactile Graphic Line Slate</w:t>
        </w:r>
      </w:hyperlink>
      <w:r w:rsidR="00122034" w:rsidRPr="006E3E34">
        <w:rPr>
          <w:rFonts w:ascii="Verdana" w:hAnsi="Verdana"/>
          <w:sz w:val="24"/>
          <w:szCs w:val="24"/>
        </w:rPr>
        <w:t xml:space="preserve"> (1-00100-00), $46.00</w:t>
      </w:r>
    </w:p>
    <w:p w:rsidR="00122034" w:rsidRPr="00267E07" w:rsidRDefault="00122034" w:rsidP="00122034">
      <w:pPr>
        <w:rPr>
          <w:rFonts w:ascii="Verdana" w:hAnsi="Verdana"/>
          <w:sz w:val="24"/>
          <w:szCs w:val="24"/>
        </w:rPr>
      </w:pPr>
    </w:p>
    <w:p w:rsidR="00232B0B" w:rsidRPr="00122034" w:rsidRDefault="00232B0B" w:rsidP="00122034">
      <w:pPr>
        <w:rPr>
          <w:rFonts w:ascii="Verdana" w:hAnsi="Verdana"/>
          <w:sz w:val="24"/>
          <w:szCs w:val="24"/>
        </w:rPr>
      </w:pPr>
    </w:p>
    <w:sectPr w:rsidR="00232B0B" w:rsidRPr="00122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BEB"/>
    <w:multiLevelType w:val="hybridMultilevel"/>
    <w:tmpl w:val="65D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C6B41"/>
    <w:multiLevelType w:val="hybridMultilevel"/>
    <w:tmpl w:val="67FA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4728B"/>
    <w:multiLevelType w:val="hybridMultilevel"/>
    <w:tmpl w:val="F7C0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34"/>
    <w:rsid w:val="00122034"/>
    <w:rsid w:val="00232B0B"/>
    <w:rsid w:val="00267E07"/>
    <w:rsid w:val="00305850"/>
    <w:rsid w:val="00682D1D"/>
    <w:rsid w:val="006E3E34"/>
    <w:rsid w:val="00AA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F8E01"/>
  <w15:chartTrackingRefBased/>
  <w15:docId w15:val="{4881D609-C20C-4D43-9A2A-23FE8A93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765"/>
    <w:pPr>
      <w:keepNext/>
      <w:keepLines/>
      <w:spacing w:before="240" w:after="0"/>
      <w:outlineLvl w:val="0"/>
    </w:pPr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850"/>
    <w:pPr>
      <w:keepNext/>
      <w:keepLines/>
      <w:spacing w:before="40" w:after="0"/>
      <w:outlineLvl w:val="1"/>
    </w:pPr>
    <w:rPr>
      <w:rFonts w:ascii="Verdana" w:eastAsiaTheme="majorEastAsia" w:hAnsi="Verdana" w:cstheme="majorBidi"/>
      <w:color w:val="1F4E79" w:themeColor="accent1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765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5850"/>
    <w:rPr>
      <w:rFonts w:ascii="Verdana" w:eastAsiaTheme="majorEastAsia" w:hAnsi="Verdana" w:cstheme="majorBidi"/>
      <w:color w:val="1F4E79" w:themeColor="accent1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1220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0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0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.org/product/paint-by-number-safari-backyard-creatures/" TargetMode="External"/><Relationship Id="rId13" Type="http://schemas.openxmlformats.org/officeDocument/2006/relationships/hyperlink" Target="https://www.aph.org/product/lots-of-dots-learning-my-abcs-2/" TargetMode="External"/><Relationship Id="rId18" Type="http://schemas.openxmlformats.org/officeDocument/2006/relationships/hyperlink" Target="https://www.aph.org/product/quick-draw-pape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ph.org/product/draftsman-tactile-drawing-board/" TargetMode="External"/><Relationship Id="rId7" Type="http://schemas.openxmlformats.org/officeDocument/2006/relationships/hyperlink" Target="https://www.aph.org/product/paint-by-number-safari-desert-creatures/" TargetMode="External"/><Relationship Id="rId12" Type="http://schemas.openxmlformats.org/officeDocument/2006/relationships/hyperlink" Target="https://www.aph.org/product/time-for-art-art-projects-and-lessons-for-students-with-visual-impairments/" TargetMode="External"/><Relationship Id="rId17" Type="http://schemas.openxmlformats.org/officeDocument/2006/relationships/hyperlink" Target="https://www.aph.org/product/textured-paper-collection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ph.org/product/paint-pot-palette/" TargetMode="External"/><Relationship Id="rId20" Type="http://schemas.openxmlformats.org/officeDocument/2006/relationships/hyperlink" Target="https://www.aph.org/product/color-by-texture-circus-coloring-pag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ph.org/product/paint-by-number-safari-under-the-sea-ueb/" TargetMode="External"/><Relationship Id="rId11" Type="http://schemas.openxmlformats.org/officeDocument/2006/relationships/hyperlink" Target="https://www.aph.org/product/braille-beads-pack-of-beads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ph.org/product/paint-by-number-safari-tropical-rainforest-ueb/" TargetMode="External"/><Relationship Id="rId15" Type="http://schemas.openxmlformats.org/officeDocument/2006/relationships/hyperlink" Target="https://www.aph.org/product/lots-of-dots-counting-1-2-3-2/" TargetMode="External"/><Relationship Id="rId23" Type="http://schemas.openxmlformats.org/officeDocument/2006/relationships/hyperlink" Target="https://www.aph.org/product/tactile-graphic-line-slate/" TargetMode="External"/><Relationship Id="rId10" Type="http://schemas.openxmlformats.org/officeDocument/2006/relationships/hyperlink" Target="https://www.aph.org/product/braille-beads-aph-starter-kit/" TargetMode="External"/><Relationship Id="rId19" Type="http://schemas.openxmlformats.org/officeDocument/2006/relationships/hyperlink" Target="https://www.aph.org/product/color-by-texture-marking-ma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h.org/product/feel-n-peel-sheets-carousel-of-textures/" TargetMode="External"/><Relationship Id="rId14" Type="http://schemas.openxmlformats.org/officeDocument/2006/relationships/hyperlink" Target="https://www.aph.org/product/lots-of-dots-coloring-the-garden/" TargetMode="External"/><Relationship Id="rId22" Type="http://schemas.openxmlformats.org/officeDocument/2006/relationships/hyperlink" Target="https://www.aph.org/product/tactiledoodle-k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Printing House for the Blind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Conaghan</dc:creator>
  <cp:keywords/>
  <dc:description/>
  <cp:lastModifiedBy>Robert Conaghan</cp:lastModifiedBy>
  <cp:revision>2</cp:revision>
  <dcterms:created xsi:type="dcterms:W3CDTF">2021-02-23T14:14:00Z</dcterms:created>
  <dcterms:modified xsi:type="dcterms:W3CDTF">2021-02-23T14:14:00Z</dcterms:modified>
</cp:coreProperties>
</file>